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BE30D" w14:textId="77777777" w:rsidR="006F56CA" w:rsidRPr="0088504D" w:rsidRDefault="006F56CA" w:rsidP="006F56CA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5F8246B5" w14:textId="77777777" w:rsidR="006F56CA" w:rsidRPr="0088504D" w:rsidRDefault="006F56CA" w:rsidP="006F56CA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</w:t>
      </w:r>
      <w:r w:rsidRPr="0088504D">
        <w:rPr>
          <w:sz w:val="24"/>
          <w:szCs w:val="24"/>
        </w:rPr>
        <w:t xml:space="preserve"> військово-цивільної 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7793115F" w14:textId="0237D16E" w:rsidR="007C6DF3" w:rsidRDefault="003B3718" w:rsidP="007C6DF3">
      <w:pPr>
        <w:ind w:firstLine="567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26</w:t>
      </w:r>
      <w:r w:rsidR="009B735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січня</w:t>
      </w:r>
      <w:r w:rsidR="009B735A">
        <w:rPr>
          <w:sz w:val="24"/>
          <w:szCs w:val="24"/>
          <w:u w:val="single"/>
        </w:rPr>
        <w:t xml:space="preserve"> </w:t>
      </w:r>
      <w:r w:rsidR="000E68E6" w:rsidRPr="000E68E6">
        <w:rPr>
          <w:sz w:val="24"/>
          <w:szCs w:val="24"/>
          <w:u w:val="single"/>
        </w:rPr>
        <w:t>202</w:t>
      </w:r>
      <w:r>
        <w:rPr>
          <w:sz w:val="24"/>
          <w:szCs w:val="24"/>
          <w:u w:val="single"/>
        </w:rPr>
        <w:t>6</w:t>
      </w:r>
      <w:r w:rsidR="009B735A">
        <w:rPr>
          <w:sz w:val="24"/>
          <w:szCs w:val="24"/>
          <w:u w:val="single"/>
        </w:rPr>
        <w:t xml:space="preserve"> року</w:t>
      </w:r>
      <w:r w:rsidR="00346304" w:rsidRPr="00346304">
        <w:rPr>
          <w:sz w:val="24"/>
          <w:szCs w:val="24"/>
        </w:rPr>
        <w:t xml:space="preserve"> </w:t>
      </w:r>
      <w:r w:rsidR="008D1DBB" w:rsidRPr="00346304">
        <w:rPr>
          <w:sz w:val="24"/>
          <w:szCs w:val="24"/>
        </w:rPr>
        <w:t>№</w:t>
      </w:r>
      <w:r w:rsidR="00346304" w:rsidRPr="00346304">
        <w:rPr>
          <w:sz w:val="24"/>
          <w:szCs w:val="24"/>
        </w:rPr>
        <w:t xml:space="preserve"> </w:t>
      </w:r>
      <w:r w:rsidR="00682949">
        <w:rPr>
          <w:sz w:val="24"/>
          <w:szCs w:val="24"/>
          <w:u w:val="single"/>
        </w:rPr>
        <w:t>05</w:t>
      </w:r>
      <w:r w:rsidR="000E68E6" w:rsidRPr="000E68E6">
        <w:rPr>
          <w:sz w:val="24"/>
          <w:szCs w:val="24"/>
          <w:u w:val="single"/>
        </w:rPr>
        <w:t>/од/</w:t>
      </w:r>
      <w:proofErr w:type="spellStart"/>
      <w:r w:rsidR="000E68E6" w:rsidRPr="000E68E6">
        <w:rPr>
          <w:sz w:val="24"/>
          <w:szCs w:val="24"/>
          <w:u w:val="single"/>
        </w:rPr>
        <w:t>вс</w:t>
      </w:r>
      <w:proofErr w:type="spellEnd"/>
    </w:p>
    <w:p w14:paraId="49B74648" w14:textId="77777777" w:rsidR="009B735A" w:rsidRPr="00346304" w:rsidRDefault="009B735A" w:rsidP="007C6DF3">
      <w:pPr>
        <w:ind w:firstLine="5670"/>
        <w:rPr>
          <w:color w:val="000000" w:themeColor="text1"/>
          <w:sz w:val="22"/>
          <w:szCs w:val="22"/>
        </w:rPr>
      </w:pPr>
    </w:p>
    <w:p w14:paraId="4EFA4858" w14:textId="77777777" w:rsidR="006F56CA" w:rsidRPr="009B735A" w:rsidRDefault="006F56CA" w:rsidP="006F56CA">
      <w:pPr>
        <w:jc w:val="center"/>
        <w:rPr>
          <w:sz w:val="24"/>
          <w:szCs w:val="24"/>
        </w:rPr>
      </w:pPr>
    </w:p>
    <w:p w14:paraId="72B635ED" w14:textId="77777777" w:rsidR="006F56CA" w:rsidRPr="009B735A" w:rsidRDefault="006F56CA" w:rsidP="006F56CA">
      <w:pPr>
        <w:jc w:val="center"/>
        <w:rPr>
          <w:sz w:val="24"/>
          <w:szCs w:val="24"/>
        </w:rPr>
      </w:pPr>
      <w:r w:rsidRPr="009B735A">
        <w:rPr>
          <w:sz w:val="24"/>
          <w:szCs w:val="24"/>
        </w:rPr>
        <w:t>ІНФОРМАЦІЙНА КАРТКА</w:t>
      </w:r>
    </w:p>
    <w:p w14:paraId="533FBCC2" w14:textId="77777777" w:rsidR="006F56CA" w:rsidRPr="009B735A" w:rsidRDefault="006F56CA" w:rsidP="006F56CA">
      <w:pPr>
        <w:jc w:val="center"/>
        <w:rPr>
          <w:sz w:val="24"/>
          <w:szCs w:val="24"/>
        </w:rPr>
      </w:pPr>
      <w:r w:rsidRPr="009B735A">
        <w:rPr>
          <w:sz w:val="24"/>
          <w:szCs w:val="24"/>
        </w:rPr>
        <w:t>АДМІНІСТРАТИВНОЇ ПОСЛУГИ</w:t>
      </w:r>
    </w:p>
    <w:p w14:paraId="4F393B76" w14:textId="77777777" w:rsidR="006F56CA" w:rsidRPr="009B735A" w:rsidRDefault="006F56CA" w:rsidP="006F56CA">
      <w:pPr>
        <w:jc w:val="center"/>
      </w:pPr>
    </w:p>
    <w:p w14:paraId="61AB07AA" w14:textId="07227CD6" w:rsidR="00D14B10" w:rsidRPr="00C407E2" w:rsidRDefault="00D14B10" w:rsidP="006F56CA">
      <w:pPr>
        <w:jc w:val="center"/>
        <w:rPr>
          <w:b/>
          <w:bCs/>
          <w:sz w:val="24"/>
          <w:szCs w:val="24"/>
          <w:lang w:eastAsia="uk-UA"/>
        </w:rPr>
      </w:pPr>
      <w:r w:rsidRPr="00C407E2">
        <w:rPr>
          <w:b/>
          <w:bCs/>
          <w:sz w:val="24"/>
          <w:szCs w:val="24"/>
          <w:lang w:eastAsia="uk-UA"/>
        </w:rPr>
        <w:t>Призначення грошової компенсації за належні для отримання жилі приміщення</w:t>
      </w:r>
      <w:r w:rsidR="00405EC7" w:rsidRPr="00C407E2">
        <w:rPr>
          <w:b/>
          <w:bCs/>
          <w:sz w:val="24"/>
          <w:szCs w:val="24"/>
          <w:lang w:eastAsia="uk-UA"/>
        </w:rPr>
        <w:t xml:space="preserve"> для деяких категорій осіб</w:t>
      </w:r>
      <w:r w:rsidRPr="00C407E2">
        <w:rPr>
          <w:b/>
          <w:bCs/>
          <w:sz w:val="24"/>
          <w:szCs w:val="24"/>
          <w:lang w:eastAsia="uk-UA"/>
        </w:rPr>
        <w:t xml:space="preserve"> </w:t>
      </w:r>
    </w:p>
    <w:p w14:paraId="5792C5B2" w14:textId="77777777" w:rsidR="006F56CA" w:rsidRPr="0088504D" w:rsidRDefault="006F56CA" w:rsidP="006F56CA">
      <w:pPr>
        <w:jc w:val="center"/>
        <w:rPr>
          <w:bCs/>
          <w:caps/>
          <w:sz w:val="24"/>
          <w:szCs w:val="24"/>
          <w:u w:val="single"/>
          <w:lang w:eastAsia="uk-UA"/>
        </w:rPr>
      </w:pPr>
    </w:p>
    <w:p w14:paraId="34B7357A" w14:textId="6706BA66" w:rsidR="006F56CA" w:rsidRPr="0088504D" w:rsidRDefault="006F56CA" w:rsidP="006F56CA">
      <w:pPr>
        <w:jc w:val="center"/>
        <w:rPr>
          <w:u w:val="single"/>
          <w:lang w:eastAsia="uk-UA"/>
        </w:rPr>
      </w:pPr>
      <w:r w:rsidRPr="0088504D">
        <w:rPr>
          <w:sz w:val="24"/>
          <w:szCs w:val="24"/>
          <w:u w:val="single"/>
          <w:lang w:eastAsia="uk-UA"/>
        </w:rPr>
        <w:t>Управління соціального захисту населення Авдіїв</w:t>
      </w:r>
      <w:r>
        <w:rPr>
          <w:sz w:val="24"/>
          <w:szCs w:val="24"/>
          <w:u w:val="single"/>
          <w:lang w:eastAsia="uk-UA"/>
        </w:rPr>
        <w:t>ської міської</w:t>
      </w:r>
      <w:r w:rsidRPr="0088504D">
        <w:rPr>
          <w:sz w:val="24"/>
          <w:szCs w:val="24"/>
          <w:u w:val="single"/>
          <w:lang w:eastAsia="uk-UA"/>
        </w:rPr>
        <w:t xml:space="preserve"> військової адміністрації </w:t>
      </w:r>
      <w:r>
        <w:rPr>
          <w:sz w:val="24"/>
          <w:szCs w:val="24"/>
          <w:u w:val="single"/>
          <w:lang w:eastAsia="uk-UA"/>
        </w:rPr>
        <w:t>Покровського району</w:t>
      </w:r>
      <w:r w:rsidRPr="0088504D">
        <w:rPr>
          <w:sz w:val="24"/>
          <w:szCs w:val="24"/>
          <w:u w:val="single"/>
          <w:lang w:eastAsia="uk-UA"/>
        </w:rPr>
        <w:t xml:space="preserve"> Донецької області</w:t>
      </w:r>
    </w:p>
    <w:p w14:paraId="738B4DCD" w14:textId="171006C2" w:rsidR="006F56CA" w:rsidRPr="0088504D" w:rsidRDefault="006F56CA" w:rsidP="006F56CA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4234B26D" w14:textId="77777777" w:rsidR="006F56CA" w:rsidRPr="0088504D" w:rsidRDefault="006F56CA" w:rsidP="006F56CA">
      <w:pPr>
        <w:jc w:val="center"/>
        <w:rPr>
          <w:sz w:val="24"/>
          <w:szCs w:val="24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9"/>
        <w:gridCol w:w="2994"/>
        <w:gridCol w:w="6236"/>
      </w:tblGrid>
      <w:tr w:rsidR="006F56CA" w:rsidRPr="0088504D" w14:paraId="7836C97B" w14:textId="77777777" w:rsidTr="007A66C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ADCA4C" w14:textId="19BAE57E" w:rsidR="006F56CA" w:rsidRPr="0088504D" w:rsidRDefault="006F56CA" w:rsidP="007A66C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Інформація про суб’єкт надання адміністративної послуги</w:t>
            </w:r>
          </w:p>
        </w:tc>
      </w:tr>
      <w:tr w:rsidR="006F56CA" w:rsidRPr="0088504D" w14:paraId="23B2207C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DC67E5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8AB1E7" w14:textId="77777777" w:rsidR="006F56CA" w:rsidRPr="0088504D" w:rsidRDefault="006F56CA" w:rsidP="007A66C8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D7D278" w14:textId="77777777" w:rsidR="006F56CA" w:rsidRPr="0088504D" w:rsidRDefault="006F56CA" w:rsidP="00E411C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бульвар Шевченка, буд.</w:t>
            </w:r>
            <w:r w:rsidR="00E411C0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>13, м.</w:t>
            </w:r>
            <w:r w:rsidR="009E3CEB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>Авдіївка, Донецьк</w:t>
            </w:r>
            <w:r w:rsidR="00E411C0">
              <w:rPr>
                <w:sz w:val="24"/>
                <w:szCs w:val="24"/>
              </w:rPr>
              <w:t>ої</w:t>
            </w:r>
            <w:r w:rsidRPr="0088504D">
              <w:rPr>
                <w:sz w:val="24"/>
                <w:szCs w:val="24"/>
              </w:rPr>
              <w:t xml:space="preserve"> област</w:t>
            </w:r>
            <w:r w:rsidR="00E411C0">
              <w:rPr>
                <w:sz w:val="24"/>
                <w:szCs w:val="24"/>
              </w:rPr>
              <w:t>і</w:t>
            </w:r>
          </w:p>
        </w:tc>
      </w:tr>
      <w:tr w:rsidR="006F56CA" w:rsidRPr="0088504D" w14:paraId="46E1E153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4F531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8EF880" w14:textId="77777777" w:rsidR="006F56CA" w:rsidRPr="0088504D" w:rsidRDefault="006F56CA" w:rsidP="007A66C8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DFF39A" w14:textId="77777777" w:rsidR="006F56CA" w:rsidRPr="0088504D" w:rsidRDefault="006F56CA" w:rsidP="007A66C8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Понеділок -  четвер з 8:00 до 17:00</w:t>
            </w:r>
          </w:p>
          <w:p w14:paraId="5991687C" w14:textId="77777777" w:rsidR="006F56CA" w:rsidRPr="0088504D" w:rsidRDefault="006F56CA" w:rsidP="007A66C8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п’ятниця з 8:00 до 15:45</w:t>
            </w:r>
          </w:p>
          <w:p w14:paraId="3A623B88" w14:textId="77777777" w:rsidR="006F56CA" w:rsidRPr="0088504D" w:rsidRDefault="006F56CA" w:rsidP="007A66C8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обідня перерва з 12:00 до 12:48</w:t>
            </w:r>
          </w:p>
          <w:p w14:paraId="6592AC1E" w14:textId="77777777" w:rsidR="006F56CA" w:rsidRPr="0088504D" w:rsidRDefault="006F56CA" w:rsidP="007A66C8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6F56CA" w:rsidRPr="0088504D" w14:paraId="7C8978A6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8E129A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6C9BE5" w14:textId="0EAB73FC" w:rsidR="006F56CA" w:rsidRPr="0088504D" w:rsidRDefault="00C6417B" w:rsidP="007A66C8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9F3C5D" w14:textId="77777777" w:rsidR="00C6417B" w:rsidRPr="001C5F61" w:rsidRDefault="00C6417B" w:rsidP="00C6417B">
            <w:pPr>
              <w:rPr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>Телефон: 0509592214, 0956004026</w:t>
            </w:r>
          </w:p>
          <w:p w14:paraId="70DB88F5" w14:textId="631C324B" w:rsidR="00C6417B" w:rsidRPr="001C5F61" w:rsidRDefault="00C6417B" w:rsidP="00C6417B">
            <w:pPr>
              <w:rPr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 xml:space="preserve">Ел. адреса: </w:t>
            </w:r>
            <w:r w:rsidR="003B3718" w:rsidRPr="006E68E0">
              <w:rPr>
                <w:sz w:val="24"/>
                <w:szCs w:val="24"/>
              </w:rPr>
              <w:t>uszn@avdvca.gov.ua</w:t>
            </w:r>
          </w:p>
          <w:p w14:paraId="6D3A9C42" w14:textId="312222A7" w:rsidR="006F56CA" w:rsidRPr="0088504D" w:rsidRDefault="00C6417B" w:rsidP="00C6417B">
            <w:pPr>
              <w:ind w:right="119"/>
              <w:rPr>
                <w:i/>
                <w:sz w:val="24"/>
                <w:szCs w:val="24"/>
              </w:rPr>
            </w:pPr>
            <w:r w:rsidRPr="001C5F61">
              <w:rPr>
                <w:sz w:val="24"/>
                <w:szCs w:val="24"/>
              </w:rPr>
              <w:t xml:space="preserve">Адреса </w:t>
            </w:r>
            <w:proofErr w:type="spellStart"/>
            <w:r w:rsidRPr="001C5F61">
              <w:rPr>
                <w:sz w:val="24"/>
                <w:szCs w:val="24"/>
              </w:rPr>
              <w:t>сайта</w:t>
            </w:r>
            <w:proofErr w:type="spellEnd"/>
            <w:r w:rsidRPr="001C5F61">
              <w:rPr>
                <w:sz w:val="24"/>
                <w:szCs w:val="24"/>
              </w:rPr>
              <w:t>: http://avdvca.gov.ua</w:t>
            </w:r>
          </w:p>
        </w:tc>
      </w:tr>
      <w:tr w:rsidR="006F56CA" w:rsidRPr="0088504D" w14:paraId="633FB544" w14:textId="77777777" w:rsidTr="007A66C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E66F11" w14:textId="77777777" w:rsidR="006F56CA" w:rsidRPr="0088504D" w:rsidRDefault="006F56CA" w:rsidP="007A66C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F56CA" w:rsidRPr="0088504D" w14:paraId="01E0E685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19E698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B0167B" w14:textId="77777777" w:rsidR="006F56CA" w:rsidRPr="0088504D" w:rsidRDefault="006F56CA" w:rsidP="007A66C8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9052ED" w14:textId="2EB7178E" w:rsidR="006F56CA" w:rsidRDefault="00D02124" w:rsidP="007A66C8">
            <w:pPr>
              <w:rPr>
                <w:sz w:val="24"/>
                <w:szCs w:val="24"/>
              </w:rPr>
            </w:pPr>
            <w:r w:rsidRPr="00D02124">
              <w:rPr>
                <w:sz w:val="24"/>
                <w:szCs w:val="24"/>
              </w:rPr>
              <w:t>Житловий кодекс Україн</w:t>
            </w:r>
            <w:r w:rsidR="00257EFD">
              <w:rPr>
                <w:sz w:val="24"/>
                <w:szCs w:val="24"/>
              </w:rPr>
              <w:t>и</w:t>
            </w:r>
            <w:r w:rsidR="00C407E2">
              <w:rPr>
                <w:sz w:val="24"/>
                <w:szCs w:val="24"/>
              </w:rPr>
              <w:t>;</w:t>
            </w:r>
          </w:p>
          <w:p w14:paraId="185B4E8B" w14:textId="7618B9BF" w:rsidR="00C407E2" w:rsidRPr="00C407E2" w:rsidRDefault="00C407E2" w:rsidP="00C407E2">
            <w:pPr>
              <w:rPr>
                <w:sz w:val="24"/>
                <w:szCs w:val="24"/>
              </w:rPr>
            </w:pPr>
            <w:r w:rsidRPr="00C407E2">
              <w:rPr>
                <w:sz w:val="24"/>
                <w:szCs w:val="24"/>
              </w:rPr>
              <w:t>Закон України «Про статус ветеранів війни, гарантії їх соціального захисту»</w:t>
            </w:r>
          </w:p>
        </w:tc>
      </w:tr>
      <w:tr w:rsidR="006F56CA" w:rsidRPr="0088504D" w14:paraId="233F8159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81C63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65D1EA" w14:textId="77777777" w:rsidR="006F56CA" w:rsidRPr="0088504D" w:rsidRDefault="006F56CA" w:rsidP="007A66C8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F4FEE4" w14:textId="28C3612E" w:rsidR="00257EFD" w:rsidRDefault="0044243E" w:rsidP="0044243E">
            <w:pPr>
              <w:ind w:right="87"/>
              <w:rPr>
                <w:bCs/>
                <w:color w:val="000000"/>
                <w:sz w:val="24"/>
                <w:szCs w:val="24"/>
              </w:rPr>
            </w:pPr>
            <w:r w:rsidRPr="0044243E">
              <w:rPr>
                <w:bCs/>
                <w:color w:val="000000"/>
                <w:sz w:val="24"/>
                <w:szCs w:val="24"/>
              </w:rPr>
              <w:t>Постанов</w:t>
            </w:r>
            <w:r w:rsidR="00257EFD">
              <w:rPr>
                <w:bCs/>
                <w:color w:val="000000"/>
                <w:sz w:val="24"/>
                <w:szCs w:val="24"/>
              </w:rPr>
              <w:t>и</w:t>
            </w:r>
            <w:r w:rsidRPr="0044243E">
              <w:rPr>
                <w:bCs/>
                <w:color w:val="000000"/>
                <w:sz w:val="24"/>
                <w:szCs w:val="24"/>
              </w:rPr>
              <w:t xml:space="preserve"> Кабінету Міністрів</w:t>
            </w:r>
            <w:r w:rsidR="00257EFD">
              <w:rPr>
                <w:bCs/>
                <w:color w:val="000000"/>
                <w:sz w:val="24"/>
                <w:szCs w:val="24"/>
              </w:rPr>
              <w:t>:</w:t>
            </w:r>
            <w:r w:rsidRPr="0044243E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3DB37605" w14:textId="77777777" w:rsidR="00257EFD" w:rsidRDefault="0044243E" w:rsidP="0044243E">
            <w:pPr>
              <w:ind w:right="87"/>
              <w:rPr>
                <w:bCs/>
                <w:color w:val="000000"/>
                <w:sz w:val="24"/>
                <w:szCs w:val="24"/>
              </w:rPr>
            </w:pPr>
            <w:r w:rsidRPr="0044243E">
              <w:rPr>
                <w:bCs/>
                <w:color w:val="000000"/>
                <w:sz w:val="24"/>
                <w:szCs w:val="24"/>
              </w:rPr>
              <w:t>від 18.04.2018</w:t>
            </w:r>
            <w:r w:rsidR="00257EFD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44243E">
              <w:rPr>
                <w:bCs/>
                <w:color w:val="000000"/>
                <w:sz w:val="24"/>
                <w:szCs w:val="24"/>
              </w:rPr>
              <w:t>№ 2</w:t>
            </w:r>
            <w:r>
              <w:rPr>
                <w:bCs/>
                <w:color w:val="000000"/>
                <w:sz w:val="24"/>
                <w:szCs w:val="24"/>
              </w:rPr>
              <w:t xml:space="preserve">80 «Питання забезпечення житлом </w:t>
            </w:r>
            <w:r w:rsidRPr="0044243E">
              <w:rPr>
                <w:bCs/>
                <w:color w:val="000000"/>
                <w:sz w:val="24"/>
                <w:szCs w:val="24"/>
              </w:rPr>
              <w:t>внутрішньо</w:t>
            </w:r>
            <w:r>
              <w:rPr>
                <w:bCs/>
                <w:color w:val="000000"/>
                <w:sz w:val="24"/>
                <w:szCs w:val="24"/>
              </w:rPr>
              <w:t xml:space="preserve"> переміщених осіб, які захищали </w:t>
            </w:r>
            <w:r w:rsidRPr="0044243E">
              <w:rPr>
                <w:bCs/>
                <w:color w:val="000000"/>
                <w:sz w:val="24"/>
                <w:szCs w:val="24"/>
              </w:rPr>
              <w:t>незалежніст</w:t>
            </w:r>
            <w:r>
              <w:rPr>
                <w:bCs/>
                <w:color w:val="000000"/>
                <w:sz w:val="24"/>
                <w:szCs w:val="24"/>
              </w:rPr>
              <w:t xml:space="preserve">ь, суверенітет та територіальну </w:t>
            </w:r>
            <w:r w:rsidRPr="0044243E">
              <w:rPr>
                <w:bCs/>
                <w:color w:val="000000"/>
                <w:sz w:val="24"/>
                <w:szCs w:val="24"/>
              </w:rPr>
              <w:t>цілісність України»</w:t>
            </w:r>
            <w:r w:rsidR="00257EFD">
              <w:rPr>
                <w:bCs/>
                <w:color w:val="000000"/>
                <w:sz w:val="24"/>
                <w:szCs w:val="24"/>
              </w:rPr>
              <w:t>;</w:t>
            </w:r>
          </w:p>
          <w:p w14:paraId="1B5DCBCF" w14:textId="77777777" w:rsidR="00257EFD" w:rsidRDefault="0044243E" w:rsidP="0044243E">
            <w:pPr>
              <w:ind w:right="87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від 19.10.2016 </w:t>
            </w:r>
            <w:r w:rsidRPr="0044243E">
              <w:rPr>
                <w:bCs/>
                <w:color w:val="000000"/>
                <w:sz w:val="24"/>
                <w:szCs w:val="24"/>
              </w:rPr>
              <w:t>№ 719 «Пит</w:t>
            </w:r>
            <w:r>
              <w:rPr>
                <w:bCs/>
                <w:color w:val="000000"/>
                <w:sz w:val="24"/>
                <w:szCs w:val="24"/>
              </w:rPr>
              <w:t xml:space="preserve">ання забезпечення житлом деяких </w:t>
            </w:r>
            <w:r w:rsidRPr="0044243E">
              <w:rPr>
                <w:bCs/>
                <w:color w:val="000000"/>
                <w:sz w:val="24"/>
                <w:szCs w:val="24"/>
              </w:rPr>
              <w:t>категорій о</w:t>
            </w:r>
            <w:r>
              <w:rPr>
                <w:bCs/>
                <w:color w:val="000000"/>
                <w:sz w:val="24"/>
                <w:szCs w:val="24"/>
              </w:rPr>
              <w:t xml:space="preserve">сіб, які захищали незалежність, </w:t>
            </w:r>
            <w:r w:rsidRPr="0044243E">
              <w:rPr>
                <w:bCs/>
                <w:color w:val="000000"/>
                <w:sz w:val="24"/>
                <w:szCs w:val="24"/>
              </w:rPr>
              <w:t>суверені</w:t>
            </w:r>
            <w:r>
              <w:rPr>
                <w:bCs/>
                <w:color w:val="000000"/>
                <w:sz w:val="24"/>
                <w:szCs w:val="24"/>
              </w:rPr>
              <w:t xml:space="preserve">тет та територіальну цілісність </w:t>
            </w:r>
            <w:r w:rsidRPr="0044243E">
              <w:rPr>
                <w:bCs/>
                <w:color w:val="000000"/>
                <w:sz w:val="24"/>
                <w:szCs w:val="24"/>
              </w:rPr>
              <w:t>України, а також членів їх сімей»</w:t>
            </w:r>
            <w:r w:rsidR="00257EFD">
              <w:rPr>
                <w:bCs/>
                <w:color w:val="000000"/>
                <w:sz w:val="24"/>
                <w:szCs w:val="24"/>
              </w:rPr>
              <w:t>;</w:t>
            </w:r>
          </w:p>
          <w:p w14:paraId="1141C56C" w14:textId="6FE0BA73" w:rsidR="00E83805" w:rsidRPr="00206559" w:rsidRDefault="0044243E" w:rsidP="0044243E">
            <w:pPr>
              <w:ind w:right="87"/>
              <w:rPr>
                <w:bCs/>
                <w:color w:val="000000"/>
                <w:sz w:val="24"/>
                <w:szCs w:val="24"/>
              </w:rPr>
            </w:pPr>
            <w:r w:rsidRPr="0044243E">
              <w:rPr>
                <w:bCs/>
                <w:color w:val="000000"/>
                <w:sz w:val="24"/>
                <w:szCs w:val="24"/>
              </w:rPr>
              <w:t>від 28.03.201</w:t>
            </w:r>
            <w:r>
              <w:rPr>
                <w:bCs/>
                <w:color w:val="000000"/>
                <w:sz w:val="24"/>
                <w:szCs w:val="24"/>
              </w:rPr>
              <w:t xml:space="preserve">8 </w:t>
            </w:r>
            <w:r w:rsidRPr="0044243E">
              <w:rPr>
                <w:bCs/>
                <w:color w:val="000000"/>
                <w:sz w:val="24"/>
                <w:szCs w:val="24"/>
              </w:rPr>
              <w:t>№ 214 «Пит</w:t>
            </w:r>
            <w:r>
              <w:rPr>
                <w:bCs/>
                <w:color w:val="000000"/>
                <w:sz w:val="24"/>
                <w:szCs w:val="24"/>
              </w:rPr>
              <w:t xml:space="preserve">ання забезпечення житлом деяких </w:t>
            </w:r>
            <w:r w:rsidRPr="0044243E">
              <w:rPr>
                <w:bCs/>
                <w:color w:val="000000"/>
                <w:sz w:val="24"/>
                <w:szCs w:val="24"/>
              </w:rPr>
              <w:t xml:space="preserve">категорій осіб, </w:t>
            </w:r>
            <w:r>
              <w:rPr>
                <w:bCs/>
                <w:color w:val="000000"/>
                <w:sz w:val="24"/>
                <w:szCs w:val="24"/>
              </w:rPr>
              <w:t xml:space="preserve">які брали участь у бойових діях </w:t>
            </w:r>
            <w:r w:rsidRPr="0044243E">
              <w:rPr>
                <w:bCs/>
                <w:color w:val="000000"/>
                <w:sz w:val="24"/>
                <w:szCs w:val="24"/>
              </w:rPr>
              <w:t xml:space="preserve">на території </w:t>
            </w:r>
            <w:r>
              <w:rPr>
                <w:bCs/>
                <w:color w:val="000000"/>
                <w:sz w:val="24"/>
                <w:szCs w:val="24"/>
              </w:rPr>
              <w:t xml:space="preserve">інших держав, а також членів їх </w:t>
            </w:r>
            <w:r w:rsidRPr="0044243E">
              <w:rPr>
                <w:bCs/>
                <w:color w:val="000000"/>
                <w:sz w:val="24"/>
                <w:szCs w:val="24"/>
              </w:rPr>
              <w:t>сімей».</w:t>
            </w:r>
          </w:p>
        </w:tc>
      </w:tr>
      <w:tr w:rsidR="006F56CA" w:rsidRPr="0088504D" w14:paraId="06C91D72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520740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ED0CE0" w14:textId="25E10FAB" w:rsidR="006F56CA" w:rsidRPr="0088504D" w:rsidRDefault="006F56CA" w:rsidP="007A66C8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Акти </w:t>
            </w:r>
            <w:r w:rsidR="00C93E56">
              <w:rPr>
                <w:sz w:val="24"/>
                <w:szCs w:val="24"/>
                <w:lang w:eastAsia="uk-UA"/>
              </w:rPr>
              <w:t>місцевих</w:t>
            </w:r>
            <w:r w:rsidRPr="0088504D">
              <w:rPr>
                <w:sz w:val="24"/>
                <w:szCs w:val="24"/>
                <w:lang w:eastAsia="uk-UA"/>
              </w:rPr>
              <w:t xml:space="preserve"> органів виконавчої влади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13B30F" w14:textId="77777777" w:rsidR="006F56CA" w:rsidRPr="0088504D" w:rsidRDefault="004529CD" w:rsidP="001A57AA">
            <w:pPr>
              <w:rPr>
                <w:sz w:val="24"/>
                <w:szCs w:val="24"/>
              </w:rPr>
            </w:pPr>
            <w:r w:rsidRPr="004529CD">
              <w:rPr>
                <w:sz w:val="24"/>
                <w:szCs w:val="24"/>
              </w:rPr>
              <w:t xml:space="preserve">Положення про комісію щодо розгляду заяв деяких категорій осіб, які мають право на виплату грошової компенсації за належні для отримання жилі приміщення, яке затверджено розпорядженням Авдіївської міської ВЦА </w:t>
            </w:r>
            <w:r w:rsidRPr="004529CD">
              <w:rPr>
                <w:sz w:val="24"/>
                <w:szCs w:val="24"/>
              </w:rPr>
              <w:lastRenderedPageBreak/>
              <w:t>Покровського району Донецької області від 07.05.2021 № 225</w:t>
            </w:r>
          </w:p>
        </w:tc>
      </w:tr>
      <w:tr w:rsidR="006F56CA" w:rsidRPr="0088504D" w14:paraId="5157D121" w14:textId="77777777" w:rsidTr="007A66C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7B4D77" w14:textId="77777777" w:rsidR="006F56CA" w:rsidRPr="0088504D" w:rsidRDefault="006F56CA" w:rsidP="007A66C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6F56CA" w:rsidRPr="0088504D" w14:paraId="2496A410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EC56B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E858F6" w14:textId="7BB60298" w:rsidR="006F56CA" w:rsidRPr="0088504D" w:rsidRDefault="00365349" w:rsidP="007A66C8">
            <w:pPr>
              <w:rPr>
                <w:sz w:val="24"/>
                <w:szCs w:val="24"/>
                <w:lang w:eastAsia="uk-UA"/>
              </w:rPr>
            </w:pPr>
            <w:r w:rsidRPr="000773E4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FE53CA" w14:textId="7E77B666" w:rsidR="005C7F85" w:rsidRPr="006358EF" w:rsidRDefault="00782038" w:rsidP="0044243E">
            <w:pPr>
              <w:rPr>
                <w:sz w:val="24"/>
                <w:szCs w:val="24"/>
              </w:rPr>
            </w:pPr>
            <w:r w:rsidRPr="006358EF">
              <w:rPr>
                <w:sz w:val="24"/>
                <w:szCs w:val="24"/>
              </w:rPr>
              <w:t>Звернення щодо п</w:t>
            </w:r>
            <w:r w:rsidRPr="006358EF">
              <w:rPr>
                <w:sz w:val="24"/>
                <w:szCs w:val="24"/>
                <w:lang w:eastAsia="uk-UA"/>
              </w:rPr>
              <w:t>ризначення грошової компенсації за належні для отримання жилі приміщення таких категорій осіб:</w:t>
            </w:r>
            <w:r w:rsidRPr="006358EF">
              <w:rPr>
                <w:sz w:val="24"/>
                <w:szCs w:val="24"/>
              </w:rPr>
              <w:t xml:space="preserve"> </w:t>
            </w:r>
          </w:p>
          <w:p w14:paraId="753E23C5" w14:textId="534DB98B" w:rsidR="00701D43" w:rsidRPr="006358EF" w:rsidRDefault="00701D43" w:rsidP="00782038">
            <w:pPr>
              <w:pStyle w:val="a9"/>
              <w:numPr>
                <w:ilvl w:val="0"/>
                <w:numId w:val="1"/>
              </w:numPr>
              <w:ind w:left="43" w:firstLine="32"/>
              <w:rPr>
                <w:sz w:val="24"/>
                <w:szCs w:val="24"/>
              </w:rPr>
            </w:pPr>
            <w:r w:rsidRPr="006358EF">
              <w:rPr>
                <w:sz w:val="24"/>
                <w:szCs w:val="24"/>
                <w:shd w:val="clear" w:color="auto" w:fill="FFFFFF"/>
              </w:rPr>
              <w:t>внутрішньо переміщен</w:t>
            </w:r>
            <w:r w:rsidR="00782038" w:rsidRPr="006358EF">
              <w:rPr>
                <w:sz w:val="24"/>
                <w:szCs w:val="24"/>
                <w:shd w:val="clear" w:color="auto" w:fill="FFFFFF"/>
              </w:rPr>
              <w:t>их</w:t>
            </w:r>
            <w:r w:rsidRPr="006358EF">
              <w:rPr>
                <w:sz w:val="24"/>
                <w:szCs w:val="24"/>
                <w:shd w:val="clear" w:color="auto" w:fill="FFFFFF"/>
              </w:rPr>
              <w:t xml:space="preserve"> ос</w:t>
            </w:r>
            <w:r w:rsidR="00782038" w:rsidRPr="006358EF">
              <w:rPr>
                <w:sz w:val="24"/>
                <w:szCs w:val="24"/>
                <w:shd w:val="clear" w:color="auto" w:fill="FFFFFF"/>
              </w:rPr>
              <w:t>іб</w:t>
            </w:r>
            <w:r w:rsidRPr="006358EF">
              <w:rPr>
                <w:sz w:val="24"/>
                <w:szCs w:val="24"/>
                <w:shd w:val="clear" w:color="auto" w:fill="FFFFFF"/>
              </w:rPr>
              <w:t>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до 1 червня 2018 р.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здійснення зазначених заходів у період їх здійснення, та визнані особами з інвалідністю внаслідок війни III групи відповідно до </w:t>
            </w:r>
            <w:hyperlink r:id="rId6" w:anchor="n103" w:tgtFrame="_blank" w:history="1">
              <w:r w:rsidRPr="006358EF">
                <w:rPr>
                  <w:rStyle w:val="a8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пунктів 11-14</w:t>
              </w:r>
            </w:hyperlink>
            <w:r w:rsidRPr="006358EF">
              <w:rPr>
                <w:sz w:val="24"/>
                <w:szCs w:val="24"/>
                <w:shd w:val="clear" w:color="auto" w:fill="FFFFFF"/>
              </w:rPr>
              <w:t> частини другої статті 7 або учасниками бойових дій відповідно до </w:t>
            </w:r>
            <w:hyperlink r:id="rId7" w:anchor="n73" w:tgtFrame="_blank" w:history="1">
              <w:r w:rsidRPr="006358EF">
                <w:rPr>
                  <w:rStyle w:val="a8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пунктів 19-21</w:t>
              </w:r>
            </w:hyperlink>
            <w:r w:rsidRPr="006358EF">
              <w:rPr>
                <w:sz w:val="24"/>
                <w:szCs w:val="24"/>
                <w:shd w:val="clear" w:color="auto" w:fill="FFFFFF"/>
              </w:rPr>
              <w:t> частини першої статті 6 Закону України «Про статус ветеранів війни, гарантії їх соціального захисту» (далі – Закону), та які потребують поліпшення житлових умов, перебувають на квартирному обліку станом на 1 червня 2024 р., обліковані як внутрішньо переміщені особи вперше до 24 лютого 2022 р. і на час призначення грошової компенсації перебувають на обліку в базі даних, та звернулися за призначенням грошової компенсації у місячний строк після взяття на квартирний облік;</w:t>
            </w:r>
          </w:p>
          <w:p w14:paraId="23351A22" w14:textId="167DDBEE" w:rsidR="004721C5" w:rsidRPr="006358EF" w:rsidRDefault="004721C5" w:rsidP="00782038">
            <w:pPr>
              <w:pStyle w:val="a9"/>
              <w:numPr>
                <w:ilvl w:val="0"/>
                <w:numId w:val="1"/>
              </w:numPr>
              <w:ind w:left="43" w:firstLine="32"/>
              <w:rPr>
                <w:sz w:val="24"/>
                <w:szCs w:val="24"/>
              </w:rPr>
            </w:pPr>
            <w:r w:rsidRPr="006358EF">
              <w:rPr>
                <w:sz w:val="24"/>
                <w:szCs w:val="24"/>
                <w:shd w:val="clear" w:color="auto" w:fill="FFFFFF"/>
              </w:rPr>
              <w:t>член</w:t>
            </w:r>
            <w:r w:rsidR="00782038" w:rsidRPr="006358EF">
              <w:rPr>
                <w:sz w:val="24"/>
                <w:szCs w:val="24"/>
                <w:shd w:val="clear" w:color="auto" w:fill="FFFFFF"/>
              </w:rPr>
              <w:t>ів</w:t>
            </w:r>
            <w:r w:rsidRPr="006358EF">
              <w:rPr>
                <w:sz w:val="24"/>
                <w:szCs w:val="24"/>
                <w:shd w:val="clear" w:color="auto" w:fill="FFFFFF"/>
              </w:rPr>
              <w:t xml:space="preserve"> сімей осіб, визначених </w:t>
            </w:r>
            <w:hyperlink r:id="rId8" w:anchor="n659" w:tgtFrame="_blank" w:history="1">
              <w:r w:rsidRPr="006358EF">
                <w:rPr>
                  <w:rStyle w:val="a8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пунктами 2-5</w:t>
              </w:r>
            </w:hyperlink>
            <w:r w:rsidRPr="006358EF">
              <w:rPr>
                <w:sz w:val="24"/>
                <w:szCs w:val="24"/>
                <w:shd w:val="clear" w:color="auto" w:fill="FFFFFF"/>
              </w:rPr>
              <w:t> частини першої статті 10</w:t>
            </w:r>
            <w:r w:rsidRPr="006358EF">
              <w:rPr>
                <w:rStyle w:val="rvts37"/>
                <w:sz w:val="24"/>
                <w:szCs w:val="24"/>
                <w:shd w:val="clear" w:color="auto" w:fill="FFFFFF"/>
                <w:vertAlign w:val="superscript"/>
              </w:rPr>
              <w:t>-1</w:t>
            </w:r>
            <w:r w:rsidRPr="006358EF">
              <w:rPr>
                <w:sz w:val="24"/>
                <w:szCs w:val="24"/>
                <w:shd w:val="clear" w:color="auto" w:fill="FFFFFF"/>
              </w:rPr>
              <w:t> Закону</w:t>
            </w:r>
            <w:r w:rsidR="00DD7DE0" w:rsidRPr="006358EF">
              <w:rPr>
                <w:sz w:val="24"/>
                <w:szCs w:val="24"/>
                <w:shd w:val="clear" w:color="auto" w:fill="FFFFFF"/>
              </w:rPr>
              <w:t>, які потребують поліпшення житлових умов і перебувають на квартирному обліку</w:t>
            </w:r>
            <w:r w:rsidR="00701D43" w:rsidRPr="006358EF">
              <w:rPr>
                <w:sz w:val="24"/>
                <w:szCs w:val="24"/>
                <w:shd w:val="clear" w:color="auto" w:fill="FFFFFF"/>
              </w:rPr>
              <w:t>;</w:t>
            </w:r>
            <w:r w:rsidRPr="006358E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1FD4B93E" w14:textId="0A20ECDA" w:rsidR="004721C5" w:rsidRPr="006358EF" w:rsidRDefault="004721C5" w:rsidP="00782038">
            <w:pPr>
              <w:pStyle w:val="a9"/>
              <w:numPr>
                <w:ilvl w:val="0"/>
                <w:numId w:val="1"/>
              </w:numPr>
              <w:ind w:left="43" w:firstLine="32"/>
              <w:rPr>
                <w:sz w:val="24"/>
                <w:szCs w:val="24"/>
              </w:rPr>
            </w:pPr>
            <w:r w:rsidRPr="006358EF">
              <w:rPr>
                <w:sz w:val="24"/>
                <w:szCs w:val="24"/>
                <w:shd w:val="clear" w:color="auto" w:fill="FFFFFF"/>
              </w:rPr>
              <w:t>ос</w:t>
            </w:r>
            <w:r w:rsidR="00782038" w:rsidRPr="006358EF">
              <w:rPr>
                <w:sz w:val="24"/>
                <w:szCs w:val="24"/>
                <w:shd w:val="clear" w:color="auto" w:fill="FFFFFF"/>
              </w:rPr>
              <w:t>іб</w:t>
            </w:r>
            <w:r w:rsidRPr="006358EF">
              <w:rPr>
                <w:sz w:val="24"/>
                <w:szCs w:val="24"/>
                <w:shd w:val="clear" w:color="auto" w:fill="FFFFFF"/>
              </w:rPr>
              <w:t xml:space="preserve"> з інвалідністю I-II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 </w:t>
            </w:r>
            <w:hyperlink r:id="rId9" w:anchor="n103" w:tgtFrame="_blank" w:history="1">
              <w:r w:rsidRPr="006358EF">
                <w:rPr>
                  <w:rStyle w:val="a8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пунктами 11-14</w:t>
              </w:r>
            </w:hyperlink>
            <w:r w:rsidRPr="006358EF">
              <w:rPr>
                <w:sz w:val="24"/>
                <w:szCs w:val="24"/>
                <w:shd w:val="clear" w:color="auto" w:fill="FFFFFF"/>
              </w:rPr>
              <w:t> частини другої статті 7 Закону</w:t>
            </w:r>
            <w:r w:rsidR="00DD7DE0" w:rsidRPr="006358EF">
              <w:rPr>
                <w:sz w:val="24"/>
                <w:szCs w:val="24"/>
                <w:shd w:val="clear" w:color="auto" w:fill="FFFFFF"/>
              </w:rPr>
              <w:t>, та які потребують поліпшення житлових умов і перебувають на квартирному обліку</w:t>
            </w:r>
            <w:r w:rsidRPr="006358EF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7D3666C" w14:textId="50035A87" w:rsidR="004721C5" w:rsidRPr="006358EF" w:rsidRDefault="004721C5" w:rsidP="00782038">
            <w:pPr>
              <w:pStyle w:val="a9"/>
              <w:numPr>
                <w:ilvl w:val="0"/>
                <w:numId w:val="1"/>
              </w:numPr>
              <w:ind w:left="43" w:firstLine="32"/>
              <w:rPr>
                <w:sz w:val="24"/>
                <w:szCs w:val="24"/>
              </w:rPr>
            </w:pPr>
            <w:r w:rsidRPr="006358EF">
              <w:rPr>
                <w:sz w:val="24"/>
                <w:szCs w:val="24"/>
                <w:shd w:val="clear" w:color="auto" w:fill="FFFFFF"/>
              </w:rPr>
              <w:t>ч</w:t>
            </w:r>
            <w:r w:rsidR="00C15F19" w:rsidRPr="006358EF">
              <w:rPr>
                <w:sz w:val="24"/>
                <w:szCs w:val="24"/>
                <w:shd w:val="clear" w:color="auto" w:fill="FFFFFF"/>
              </w:rPr>
              <w:t>лен</w:t>
            </w:r>
            <w:r w:rsidR="00782038" w:rsidRPr="006358EF">
              <w:rPr>
                <w:sz w:val="24"/>
                <w:szCs w:val="24"/>
                <w:shd w:val="clear" w:color="auto" w:fill="FFFFFF"/>
              </w:rPr>
              <w:t>ів</w:t>
            </w:r>
            <w:r w:rsidR="00C15F19" w:rsidRPr="006358EF">
              <w:rPr>
                <w:sz w:val="24"/>
                <w:szCs w:val="24"/>
                <w:shd w:val="clear" w:color="auto" w:fill="FFFFFF"/>
              </w:rPr>
              <w:t xml:space="preserve"> сімей учасників бойових дій на території інших держав, визначених в </w:t>
            </w:r>
            <w:hyperlink r:id="rId10" w:anchor="n640" w:tgtFrame="_blank" w:history="1">
              <w:r w:rsidR="00C15F19" w:rsidRPr="006358EF">
                <w:rPr>
                  <w:rStyle w:val="a8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абзаці першому</w:t>
              </w:r>
            </w:hyperlink>
            <w:r w:rsidR="00C15F19" w:rsidRPr="006358EF">
              <w:rPr>
                <w:sz w:val="24"/>
                <w:szCs w:val="24"/>
                <w:shd w:val="clear" w:color="auto" w:fill="FFFFFF"/>
              </w:rPr>
              <w:t> пункту 1 статті 10 Закону</w:t>
            </w:r>
            <w:r w:rsidR="00747269" w:rsidRPr="006358EF">
              <w:rPr>
                <w:sz w:val="24"/>
                <w:szCs w:val="24"/>
                <w:shd w:val="clear" w:color="auto" w:fill="FFFFFF"/>
              </w:rPr>
              <w:t xml:space="preserve">, які потребують поліпшення житлових умов і яких до 1 червня 2024 р. взято на квартирний облік, </w:t>
            </w:r>
            <w:r w:rsidR="00747269" w:rsidRPr="006358EF">
              <w:rPr>
                <w:sz w:val="24"/>
                <w:szCs w:val="24"/>
                <w:shd w:val="clear" w:color="auto" w:fill="FFFFFF"/>
              </w:rPr>
              <w:lastRenderedPageBreak/>
              <w:t>і які звернулися за призначенням грошової компенсації за належні для отримання жилі приміщення у місячний строк після взяття на квартирний облік;</w:t>
            </w:r>
          </w:p>
          <w:p w14:paraId="14DAAFCA" w14:textId="47029C50" w:rsidR="00C15F19" w:rsidRPr="006358EF" w:rsidRDefault="00C15F19" w:rsidP="00782038">
            <w:pPr>
              <w:pStyle w:val="a9"/>
              <w:numPr>
                <w:ilvl w:val="0"/>
                <w:numId w:val="1"/>
              </w:numPr>
              <w:ind w:left="43" w:firstLine="32"/>
              <w:rPr>
                <w:sz w:val="24"/>
                <w:szCs w:val="24"/>
              </w:rPr>
            </w:pPr>
            <w:r w:rsidRPr="006358EF">
              <w:rPr>
                <w:sz w:val="24"/>
                <w:szCs w:val="24"/>
                <w:shd w:val="clear" w:color="auto" w:fill="FFFFFF"/>
              </w:rPr>
              <w:t>ос</w:t>
            </w:r>
            <w:r w:rsidR="00782038" w:rsidRPr="006358EF">
              <w:rPr>
                <w:sz w:val="24"/>
                <w:szCs w:val="24"/>
                <w:shd w:val="clear" w:color="auto" w:fill="FFFFFF"/>
              </w:rPr>
              <w:t>іб</w:t>
            </w:r>
            <w:r w:rsidRPr="006358EF">
              <w:rPr>
                <w:sz w:val="24"/>
                <w:szCs w:val="24"/>
                <w:shd w:val="clear" w:color="auto" w:fill="FFFFFF"/>
              </w:rPr>
              <w:t xml:space="preserve"> з числа учасників бойових дій на території інших держав, яким до 1 червня 2024 р. встановлено I-II групу інвалідності, яка настала внаслідок поранення, контузії, каліцтва або захворювання, пов’язаних із перебуванням у цих державах, визначеним </w:t>
            </w:r>
            <w:hyperlink r:id="rId11" w:anchor="n92" w:tgtFrame="_blank" w:history="1">
              <w:r w:rsidRPr="006358EF">
                <w:rPr>
                  <w:rStyle w:val="a8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пунктом 7</w:t>
              </w:r>
            </w:hyperlink>
            <w:r w:rsidRPr="006358EF">
              <w:rPr>
                <w:sz w:val="24"/>
                <w:szCs w:val="24"/>
                <w:shd w:val="clear" w:color="auto" w:fill="FFFFFF"/>
              </w:rPr>
              <w:t> частини другої статті 7 Закону, та які потребують поліпшення житлових умов і яких до 1 червня 2024 р. взято на квартирний облік, і які звернулися за призначенням грошової компенсації за належні для отримання жилі приміщення у місячний строк після взяття на квартирний облік</w:t>
            </w:r>
            <w:r w:rsidR="00747269" w:rsidRPr="006358EF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F56CA" w:rsidRPr="0088504D" w14:paraId="23C2E59B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20BED2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45634A" w14:textId="4676AFC2" w:rsidR="006F56CA" w:rsidRPr="0088504D" w:rsidRDefault="00365349" w:rsidP="007A66C8">
            <w:pPr>
              <w:rPr>
                <w:sz w:val="24"/>
                <w:szCs w:val="24"/>
                <w:lang w:eastAsia="uk-UA"/>
              </w:rPr>
            </w:pPr>
            <w:r w:rsidRPr="000773E4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041B53" w14:textId="69658991" w:rsidR="00A47906" w:rsidRPr="006358EF" w:rsidRDefault="00A47906" w:rsidP="00A47906">
            <w:pPr>
              <w:pStyle w:val="a3"/>
              <w:spacing w:before="0" w:beforeAutospacing="0" w:after="0"/>
              <w:jc w:val="both"/>
              <w:rPr>
                <w:b/>
                <w:lang w:val="uk-UA"/>
              </w:rPr>
            </w:pPr>
            <w:r w:rsidRPr="006358EF">
              <w:rPr>
                <w:b/>
                <w:lang w:val="uk-UA"/>
              </w:rPr>
              <w:t>Для внутрішньо переміщених осіб, які захищали незалежність, суверенітет та територіальну цілісність України:</w:t>
            </w:r>
          </w:p>
          <w:p w14:paraId="2AAAC320" w14:textId="77777777" w:rsidR="00A47906" w:rsidRPr="00BA44EB" w:rsidRDefault="00A47906" w:rsidP="006358EF">
            <w:pPr>
              <w:pStyle w:val="a3"/>
              <w:spacing w:before="0" w:beforeAutospacing="0" w:after="0"/>
              <w:ind w:firstLine="469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Заява в довільній формі.</w:t>
            </w:r>
          </w:p>
          <w:p w14:paraId="22BA89F2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До заяви додаються копії (електронні копії за технічної можливості):</w:t>
            </w:r>
          </w:p>
          <w:p w14:paraId="694AC7B4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0" w:name="n323"/>
            <w:bookmarkEnd w:id="0"/>
            <w:r w:rsidRPr="00BA44EB">
              <w:rPr>
                <w:lang w:val="uk-UA"/>
              </w:rPr>
              <w:t xml:space="preserve">1) документа, що посвідчує внутрішньо переміщену особу, а у разі подання документів законним представником чи уповноваженим представником - документа, що посвідчує особу того, від імені якого подається заява, а також документа, яким надано повноваження законному представникові чи уповноваженому представникові представляти таких осіб, оформленого відповідно до законодавства, або </w:t>
            </w:r>
            <w:proofErr w:type="spellStart"/>
            <w:r w:rsidRPr="00BA44EB">
              <w:rPr>
                <w:lang w:val="uk-UA"/>
              </w:rPr>
              <w:t>єДокумента</w:t>
            </w:r>
            <w:proofErr w:type="spellEnd"/>
            <w:r w:rsidRPr="00BA44EB">
              <w:rPr>
                <w:lang w:val="uk-UA"/>
              </w:rPr>
              <w:t xml:space="preserve"> разом з унікальним електронним ідентифікатором (QR-кодом), що формуються засобами Єдиного державного </w:t>
            </w:r>
            <w:proofErr w:type="spellStart"/>
            <w:r w:rsidRPr="00BA44EB">
              <w:rPr>
                <w:lang w:val="uk-UA"/>
              </w:rPr>
              <w:t>вебпорталу</w:t>
            </w:r>
            <w:proofErr w:type="spellEnd"/>
            <w:r w:rsidRPr="00BA44EB">
              <w:rPr>
                <w:lang w:val="uk-UA"/>
              </w:rPr>
              <w:t xml:space="preserve"> електронних послуг (далі - Портал Дія), а також інформації про місце проживання (за наявності);</w:t>
            </w:r>
          </w:p>
          <w:p w14:paraId="3CBCC0E1" w14:textId="543323BA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1" w:name="n511"/>
            <w:bookmarkStart w:id="2" w:name="n324"/>
            <w:bookmarkEnd w:id="1"/>
            <w:bookmarkEnd w:id="2"/>
            <w:r w:rsidRPr="00BA44EB">
              <w:rPr>
                <w:lang w:val="uk-UA"/>
              </w:rPr>
              <w:t>2) посвідчення встановленого зразка згідно з </w:t>
            </w:r>
            <w:hyperlink r:id="rId12" w:anchor="n88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додатком 2</w:t>
              </w:r>
            </w:hyperlink>
            <w:r w:rsidRPr="00BA44EB">
              <w:rPr>
                <w:lang w:val="uk-UA"/>
              </w:rPr>
              <w:t> до постанови Кабінету Міністрів України від 12 травня 1994 р. № 302 «Про порядок видачі посвідчень і нагрудних знаків ветеранів війни», що підтверджує статус учасника бойових дій або особи з інвалідністю внаслідок війни;</w:t>
            </w:r>
          </w:p>
          <w:p w14:paraId="46EB9FA0" w14:textId="5E756BBD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" w:name="n325"/>
            <w:bookmarkEnd w:id="3"/>
            <w:r w:rsidRPr="00BA44EB">
              <w:rPr>
                <w:lang w:val="uk-UA"/>
              </w:rPr>
              <w:t>3) для осіб, статус яким надано відповідно до </w:t>
            </w:r>
            <w:hyperlink r:id="rId13" w:anchor="n73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пункту 19</w:t>
              </w:r>
            </w:hyperlink>
            <w:r w:rsidRPr="00BA44EB">
              <w:rPr>
                <w:lang w:val="uk-UA"/>
              </w:rPr>
              <w:t> частини першої статті 6 Закону, - довідки про безпосередню участь особи в антитерористичній операції, забезпеченні її проведення або довідки про безпосередню участь у здійсненні до 1 червня 2018 р.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 і захисті незалежності, суверенітету та територіальної цілісності України за формами згідно з </w:t>
            </w:r>
            <w:hyperlink r:id="rId14" w:anchor="n31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додатками 1</w:t>
              </w:r>
            </w:hyperlink>
            <w:r w:rsidRPr="00BA44EB">
              <w:rPr>
                <w:lang w:val="uk-UA"/>
              </w:rPr>
              <w:t> і </w:t>
            </w:r>
            <w:hyperlink r:id="rId15" w:anchor="n139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4</w:t>
              </w:r>
            </w:hyperlink>
            <w:r w:rsidRPr="00BA44EB">
              <w:rPr>
                <w:lang w:val="uk-UA"/>
              </w:rPr>
              <w:t xml:space="preserve"> до Порядку надання та позбавлення статусу учасника бойових дій осіб, які захищали незалежність, суверенітет та територіальну цілісність України і брали безпосередню участь в антитерористичній </w:t>
            </w:r>
            <w:r w:rsidRPr="00BA44EB">
              <w:rPr>
                <w:lang w:val="uk-UA"/>
              </w:rPr>
              <w:lastRenderedPageBreak/>
              <w:t>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затвердженого постановою Кабінету Міністрів України від 20 серпня 2014 р. № 413;</w:t>
            </w:r>
            <w:bookmarkStart w:id="4" w:name="n467"/>
            <w:bookmarkStart w:id="5" w:name="n326"/>
            <w:bookmarkEnd w:id="4"/>
            <w:bookmarkEnd w:id="5"/>
          </w:p>
          <w:p w14:paraId="5E2F4474" w14:textId="470065D3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4) для осіб, статус яким надано відповідно до </w:t>
            </w:r>
            <w:hyperlink r:id="rId16" w:anchor="n77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пункту 20</w:t>
              </w:r>
            </w:hyperlink>
            <w:r w:rsidRPr="00BA44EB">
              <w:rPr>
                <w:lang w:val="uk-UA"/>
              </w:rPr>
              <w:t> частини першої статті 6 Закону, - документів, передбачених </w:t>
            </w:r>
            <w:hyperlink r:id="rId17" w:anchor="n16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пунктом 4</w:t>
              </w:r>
            </w:hyperlink>
            <w:r w:rsidRPr="00BA44EB">
              <w:rPr>
                <w:lang w:val="uk-UA"/>
              </w:rPr>
              <w:t> Порядку надання та позбавлення статусу учасника бойових дій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затвердженого постановою Кабінету Міністрів України від 20 серпня 2014 р. № 413;</w:t>
            </w:r>
          </w:p>
          <w:p w14:paraId="0D52B5C1" w14:textId="3AB3EA73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6" w:name="n469"/>
            <w:bookmarkEnd w:id="6"/>
            <w:r w:rsidRPr="00BA44EB">
              <w:rPr>
                <w:lang w:val="uk-UA"/>
              </w:rPr>
              <w:t>4</w:t>
            </w:r>
            <w:r w:rsidRPr="00BA44EB">
              <w:rPr>
                <w:rStyle w:val="rvts37"/>
                <w:b/>
                <w:bCs/>
                <w:sz w:val="2"/>
                <w:szCs w:val="2"/>
                <w:vertAlign w:val="superscript"/>
                <w:lang w:val="uk-UA"/>
              </w:rPr>
              <w:t>-</w:t>
            </w:r>
            <w:r w:rsidRPr="00BA44EB">
              <w:rPr>
                <w:rStyle w:val="rvts37"/>
                <w:b/>
                <w:bCs/>
                <w:sz w:val="16"/>
                <w:szCs w:val="16"/>
                <w:vertAlign w:val="superscript"/>
                <w:lang w:val="uk-UA"/>
              </w:rPr>
              <w:t>1</w:t>
            </w:r>
            <w:r w:rsidRPr="00BA44EB">
              <w:rPr>
                <w:lang w:val="uk-UA"/>
              </w:rPr>
              <w:t>) для осіб, статус яким надано відповідно до </w:t>
            </w:r>
            <w:hyperlink r:id="rId18" w:anchor="n594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пункту 21</w:t>
              </w:r>
            </w:hyperlink>
            <w:r w:rsidRPr="00BA44EB">
              <w:rPr>
                <w:lang w:val="uk-UA"/>
              </w:rPr>
              <w:t xml:space="preserve"> частини першої статті 6 Закону, - рішення міжвідомчої комісії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 і деяких інших категорій осіб відповідно до Закону України </w:t>
            </w:r>
            <w:r w:rsidR="006D7B24" w:rsidRPr="00BA44EB">
              <w:rPr>
                <w:lang w:val="uk-UA"/>
              </w:rPr>
              <w:t>«</w:t>
            </w:r>
            <w:r w:rsidRPr="00BA44EB">
              <w:rPr>
                <w:lang w:val="uk-UA"/>
              </w:rPr>
              <w:t>Про статус ветеранів війни, гарантії їх соціального захисту</w:t>
            </w:r>
            <w:r w:rsidR="006D7B24" w:rsidRPr="00BA44EB">
              <w:rPr>
                <w:lang w:val="uk-UA"/>
              </w:rPr>
              <w:t>»</w:t>
            </w:r>
            <w:r w:rsidRPr="00BA44EB">
              <w:rPr>
                <w:lang w:val="uk-UA"/>
              </w:rPr>
              <w:t xml:space="preserve">, яка утворюється </w:t>
            </w:r>
            <w:proofErr w:type="spellStart"/>
            <w:r w:rsidRPr="00BA44EB">
              <w:rPr>
                <w:lang w:val="uk-UA"/>
              </w:rPr>
              <w:t>Мінветеранів</w:t>
            </w:r>
            <w:proofErr w:type="spellEnd"/>
            <w:r w:rsidRPr="00BA44EB">
              <w:rPr>
                <w:lang w:val="uk-UA"/>
              </w:rPr>
              <w:t>;</w:t>
            </w:r>
            <w:bookmarkStart w:id="7" w:name="n470"/>
            <w:bookmarkStart w:id="8" w:name="n327"/>
            <w:bookmarkEnd w:id="7"/>
            <w:bookmarkEnd w:id="8"/>
          </w:p>
          <w:p w14:paraId="3E456518" w14:textId="77777777" w:rsidR="00BA44EB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5) для осіб, статус яким надано відповідно до </w:t>
            </w:r>
            <w:hyperlink r:id="rId19" w:anchor="n103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пункту 11</w:t>
              </w:r>
            </w:hyperlink>
            <w:r w:rsidRPr="00BA44EB">
              <w:rPr>
                <w:lang w:val="uk-UA"/>
              </w:rPr>
              <w:t xml:space="preserve"> частини другої статті 7 Закону, </w:t>
            </w:r>
          </w:p>
          <w:p w14:paraId="58CABC83" w14:textId="77777777" w:rsidR="00BA44EB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- довідки про безпосередню участь особи в антитерористичній операції, забезпеченні її проведення або довідки про безпосередню участь у здійсненні до 1 червня 2018 р.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 і захисті незалежності, суверенітету та територіальної цілісності України за формами згідно з </w:t>
            </w:r>
            <w:hyperlink r:id="rId20" w:anchor="n31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додатками 1</w:t>
              </w:r>
            </w:hyperlink>
            <w:r w:rsidRPr="00BA44EB">
              <w:rPr>
                <w:lang w:val="uk-UA"/>
              </w:rPr>
              <w:t> і </w:t>
            </w:r>
            <w:hyperlink r:id="rId21" w:anchor="n139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4</w:t>
              </w:r>
            </w:hyperlink>
            <w:r w:rsidRPr="00BA44EB">
              <w:rPr>
                <w:lang w:val="uk-UA"/>
              </w:rPr>
              <w:t xml:space="preserve"> до Порядку надання та позбавлення статусу учасника бойових дій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затвердженого постановою Кабінету Міністрів України від 20 серпня 2014 р. № 413, </w:t>
            </w:r>
          </w:p>
          <w:p w14:paraId="2E8F2ACA" w14:textId="45EECDEF" w:rsidR="006358EF" w:rsidRPr="00BA44EB" w:rsidRDefault="001B1745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1B1745">
              <w:rPr>
                <w:lang w:val="uk-UA"/>
              </w:rPr>
              <w:t>копію витягу з рішення експертної команди з оцінювання повсякденного функціонування особи або довідки медико-соціальної експертної комісії</w:t>
            </w:r>
            <w:r w:rsidR="006358EF" w:rsidRPr="00BA44EB">
              <w:rPr>
                <w:lang w:val="uk-UA"/>
              </w:rPr>
              <w:t xml:space="preserve"> про групу та причину інвалідності та/або документа військово-лікарської комісії, в якому визначено причинний зв’язок отриманих захворювань, поранень, контузій і каліцтв </w:t>
            </w:r>
            <w:r w:rsidR="006358EF" w:rsidRPr="00BA44EB">
              <w:rPr>
                <w:lang w:val="uk-UA"/>
              </w:rPr>
              <w:lastRenderedPageBreak/>
              <w:t xml:space="preserve">(свідоцтва про хворобу, довідки, витягу з протоколу, </w:t>
            </w:r>
            <w:proofErr w:type="spellStart"/>
            <w:r w:rsidR="006358EF" w:rsidRPr="00BA44EB">
              <w:rPr>
                <w:lang w:val="uk-UA"/>
              </w:rPr>
              <w:t>акта</w:t>
            </w:r>
            <w:proofErr w:type="spellEnd"/>
            <w:r w:rsidR="006358EF" w:rsidRPr="00BA44EB">
              <w:rPr>
                <w:lang w:val="uk-UA"/>
              </w:rPr>
              <w:t xml:space="preserve"> медичного огляду, постанови тощо);</w:t>
            </w:r>
          </w:p>
          <w:p w14:paraId="048D6068" w14:textId="77777777" w:rsidR="00BA44EB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9" w:name="n468"/>
            <w:bookmarkStart w:id="10" w:name="n674"/>
            <w:bookmarkEnd w:id="9"/>
            <w:bookmarkEnd w:id="10"/>
            <w:r w:rsidRPr="00BA44EB">
              <w:rPr>
                <w:lang w:val="uk-UA"/>
              </w:rPr>
              <w:t>5</w:t>
            </w:r>
            <w:r w:rsidRPr="00BA44EB">
              <w:rPr>
                <w:rStyle w:val="rvts37"/>
                <w:b/>
                <w:bCs/>
                <w:sz w:val="2"/>
                <w:szCs w:val="2"/>
                <w:vertAlign w:val="superscript"/>
                <w:lang w:val="uk-UA"/>
              </w:rPr>
              <w:t>-</w:t>
            </w:r>
            <w:r w:rsidRPr="00BA44EB">
              <w:rPr>
                <w:rStyle w:val="rvts37"/>
                <w:b/>
                <w:bCs/>
                <w:sz w:val="16"/>
                <w:szCs w:val="16"/>
                <w:vertAlign w:val="superscript"/>
                <w:lang w:val="uk-UA"/>
              </w:rPr>
              <w:t>1</w:t>
            </w:r>
            <w:r w:rsidRPr="00BA44EB">
              <w:rPr>
                <w:lang w:val="uk-UA"/>
              </w:rPr>
              <w:t>) для осіб, зазначених в </w:t>
            </w:r>
            <w:hyperlink r:id="rId22" w:anchor="n667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абзаці четвертому</w:t>
              </w:r>
            </w:hyperlink>
            <w:r w:rsidRPr="00BA44EB">
              <w:rPr>
                <w:lang w:val="uk-UA"/>
              </w:rPr>
              <w:t> пункту 2 цього Порядку, статус яким надано відповідно до </w:t>
            </w:r>
            <w:hyperlink r:id="rId23" w:anchor="n73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пункту 19</w:t>
              </w:r>
            </w:hyperlink>
            <w:r w:rsidRPr="00BA44EB">
              <w:rPr>
                <w:lang w:val="uk-UA"/>
              </w:rPr>
              <w:t> частини першої статті 6 або </w:t>
            </w:r>
            <w:hyperlink r:id="rId24" w:anchor="n103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пункту 11</w:t>
              </w:r>
            </w:hyperlink>
            <w:r w:rsidRPr="00BA44EB">
              <w:rPr>
                <w:lang w:val="uk-UA"/>
              </w:rPr>
              <w:t xml:space="preserve"> частини другої статті 7 Закону, </w:t>
            </w:r>
          </w:p>
          <w:p w14:paraId="30A208C3" w14:textId="77777777" w:rsidR="00BA44EB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- довідки про участь особи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 за формою згідно з </w:t>
            </w:r>
            <w:hyperlink r:id="rId25" w:anchor="n139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додатком 4</w:t>
              </w:r>
            </w:hyperlink>
            <w:r w:rsidRPr="00BA44EB">
              <w:rPr>
                <w:lang w:val="uk-UA"/>
              </w:rPr>
              <w:t xml:space="preserve"> до Порядку надання та позбавлення статусу учасника бойових дій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затвердженого постановою Кабінету Міністрів України від 20 серпня 2014 р. № 413, </w:t>
            </w:r>
          </w:p>
          <w:p w14:paraId="33B5F0B6" w14:textId="2B5AFAB8" w:rsidR="006358EF" w:rsidRPr="00BA44EB" w:rsidRDefault="00BA44EB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копію витягу з рішення експертної команди з оцінювання повсякденного функціонування особи або довідки медико-соціальної експертної комісії</w:t>
            </w:r>
            <w:r w:rsidR="006358EF" w:rsidRPr="00BA44EB">
              <w:rPr>
                <w:lang w:val="uk-UA"/>
              </w:rPr>
              <w:t xml:space="preserve"> про групу та причину інвалідності та/або документа військово-лікарської комісії, в якому визначено причинний зв’язок отриманих захворювань, поранень, контузій і каліцтв (свідоцтва про хворобу, довідки, витягу з протоколу, </w:t>
            </w:r>
            <w:proofErr w:type="spellStart"/>
            <w:r w:rsidR="006358EF" w:rsidRPr="00BA44EB">
              <w:rPr>
                <w:lang w:val="uk-UA"/>
              </w:rPr>
              <w:t>акта</w:t>
            </w:r>
            <w:proofErr w:type="spellEnd"/>
            <w:r w:rsidR="006358EF" w:rsidRPr="00BA44EB">
              <w:rPr>
                <w:lang w:val="uk-UA"/>
              </w:rPr>
              <w:t xml:space="preserve"> медичного огляду, постанови тощо) - для осіб з інвалідністю;</w:t>
            </w:r>
            <w:bookmarkStart w:id="11" w:name="n675"/>
            <w:bookmarkEnd w:id="11"/>
          </w:p>
          <w:p w14:paraId="40F4C1C0" w14:textId="77777777" w:rsidR="00BA44EB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12" w:name="n328"/>
            <w:bookmarkEnd w:id="12"/>
            <w:r w:rsidRPr="00BA44EB">
              <w:rPr>
                <w:lang w:val="uk-UA"/>
              </w:rPr>
              <w:t>6) для осіб, статус яким надано відповідно до </w:t>
            </w:r>
            <w:hyperlink r:id="rId26" w:anchor="n105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пунктів 12-14</w:t>
              </w:r>
            </w:hyperlink>
            <w:r w:rsidRPr="00BA44EB">
              <w:rPr>
                <w:lang w:val="uk-UA"/>
              </w:rPr>
              <w:t xml:space="preserve"> частини другої статті 7 Закону, </w:t>
            </w:r>
          </w:p>
          <w:p w14:paraId="39FA0C9A" w14:textId="77777777" w:rsidR="00BA44EB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- документів, передбачених постановою Кабінету Міністрів України від 8 вересня 2015 р. </w:t>
            </w:r>
            <w:hyperlink r:id="rId27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№ 685</w:t>
              </w:r>
            </w:hyperlink>
            <w:r w:rsidRPr="00BA44EB">
              <w:rPr>
                <w:lang w:val="uk-UA"/>
              </w:rPr>
              <w:t> </w:t>
            </w:r>
            <w:r w:rsidR="00BA44EB" w:rsidRPr="00BA44EB">
              <w:rPr>
                <w:lang w:val="uk-UA"/>
              </w:rPr>
              <w:t>«</w:t>
            </w:r>
            <w:r w:rsidRPr="00BA44EB">
              <w:rPr>
                <w:lang w:val="uk-UA"/>
              </w:rPr>
              <w:t>Про затвердження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</w:t>
            </w:r>
            <w:r w:rsidR="00BA44EB" w:rsidRPr="00BA44EB">
              <w:rPr>
                <w:lang w:val="uk-UA"/>
              </w:rPr>
              <w:t>»</w:t>
            </w:r>
            <w:r w:rsidRPr="00BA44EB">
              <w:rPr>
                <w:lang w:val="uk-UA"/>
              </w:rPr>
              <w:t xml:space="preserve">, які є підставою для надання особам статусу особи з інвалідністю внаслідок війни,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</w:t>
            </w:r>
            <w:r w:rsidRPr="00BA44EB">
              <w:rPr>
                <w:lang w:val="uk-UA"/>
              </w:rPr>
              <w:lastRenderedPageBreak/>
              <w:t xml:space="preserve">у Донецькій та Луганській областях у разі відсутності зазначеної довідки; </w:t>
            </w:r>
          </w:p>
          <w:p w14:paraId="65E053DA" w14:textId="31BC69D2" w:rsidR="006358EF" w:rsidRPr="00BA44EB" w:rsidRDefault="00BA44EB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BA44EB">
              <w:rPr>
                <w:lang w:val="uk-UA"/>
              </w:rPr>
              <w:t>копію витягу з рішення експертної команди з оцінювання повсякденного функціонування особи або довідки медико-соціальної експертної комісії</w:t>
            </w:r>
            <w:r w:rsidR="006358EF" w:rsidRPr="00BA44EB">
              <w:rPr>
                <w:lang w:val="uk-UA"/>
              </w:rPr>
              <w:t xml:space="preserve"> про групу та причину інвалідності;</w:t>
            </w:r>
          </w:p>
          <w:p w14:paraId="4513B78D" w14:textId="7609559D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13" w:name="n471"/>
            <w:bookmarkStart w:id="14" w:name="n330"/>
            <w:bookmarkEnd w:id="13"/>
            <w:bookmarkEnd w:id="14"/>
            <w:r w:rsidRPr="00BA44EB">
              <w:rPr>
                <w:lang w:val="uk-UA"/>
              </w:rPr>
              <w:t>7) </w:t>
            </w:r>
            <w:hyperlink r:id="rId28" w:anchor="n53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довідки про взяття внутрішньо переміщеної особи</w:t>
              </w:r>
            </w:hyperlink>
            <w:r w:rsidRPr="00BA44EB">
              <w:rPr>
                <w:lang w:val="uk-UA"/>
              </w:rPr>
              <w:t> та членів її сім’ї, на яких нараховується грошова компенсація, на облік внутрішньо переміщених осіб (далі - довідка про облік), передбаченої </w:t>
            </w:r>
            <w:hyperlink r:id="rId29" w:anchor="n9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Порядком оформлення і видачі довідки про взяття на облік внутрішньо переміщеної особи</w:t>
              </w:r>
            </w:hyperlink>
            <w:r w:rsidRPr="00BA44EB">
              <w:rPr>
                <w:lang w:val="uk-UA"/>
              </w:rPr>
              <w:t>, затвердженим постановою Кабінету Міністрів України від 1 жовтня 2014 р. № 509</w:t>
            </w:r>
            <w:r w:rsidR="00BA44EB" w:rsidRPr="00BA44EB">
              <w:rPr>
                <w:lang w:val="uk-UA"/>
              </w:rPr>
              <w:t>,</w:t>
            </w:r>
            <w:r w:rsidRPr="00BA44EB">
              <w:rPr>
                <w:lang w:val="uk-UA"/>
              </w:rPr>
              <w:t xml:space="preserve"> або відображення в електронній формі інформації, що міститься в довідці, яка підтверджує факт внутрішнього переміщення і взяття на облік такої особи (електронної довідки), разом з унікальним електронним ідентифікатором (QR-кодом, штрих-кодом, цифровим кодом);</w:t>
            </w:r>
          </w:p>
          <w:p w14:paraId="566CE7E7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15" w:name="n512"/>
            <w:bookmarkStart w:id="16" w:name="n331"/>
            <w:bookmarkEnd w:id="15"/>
            <w:bookmarkEnd w:id="16"/>
            <w:r w:rsidRPr="00BA44EB">
              <w:rPr>
                <w:lang w:val="uk-UA"/>
              </w:rPr>
              <w:t>8) документів, що підтверджують родинні стосунки між внутрішньо переміщеною особою і членами її сім’ї, на яких нараховується грошова компенсація, які разом з нею перебувають на квартирному обліку, за технічної можливості відображення в електронному вигляді інформації, що міститься у свідоцтві про народження, виготовленому на паперовому бланку, що подається засобами Порталу Дія;</w:t>
            </w:r>
          </w:p>
          <w:p w14:paraId="2B097DF5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17" w:name="n332"/>
            <w:bookmarkEnd w:id="17"/>
            <w:r w:rsidRPr="00BA44EB">
              <w:rPr>
                <w:lang w:val="uk-UA"/>
              </w:rPr>
              <w:t>9) рішення виконавчого комітету сільської, селищної, міської, районної у місті (у разі її утворення) ради, районної держадміністрацій про взяття внутрішньо переміщеної особи та членів її сім’ї на квартирний облік;</w:t>
            </w:r>
          </w:p>
          <w:p w14:paraId="64B27781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18" w:name="n676"/>
            <w:bookmarkStart w:id="19" w:name="n333"/>
            <w:bookmarkEnd w:id="18"/>
            <w:bookmarkEnd w:id="19"/>
            <w:r w:rsidRPr="00BA44EB">
              <w:rPr>
                <w:lang w:val="uk-UA"/>
              </w:rPr>
              <w:t xml:space="preserve">10) </w:t>
            </w:r>
            <w:proofErr w:type="spellStart"/>
            <w:r w:rsidRPr="00BA44EB">
              <w:rPr>
                <w:lang w:val="uk-UA"/>
              </w:rPr>
              <w:t>акта</w:t>
            </w:r>
            <w:proofErr w:type="spellEnd"/>
            <w:r w:rsidRPr="00BA44EB">
              <w:rPr>
                <w:lang w:val="uk-UA"/>
              </w:rPr>
              <w:t xml:space="preserve"> комісійного обстеження та/або відомостей з Реєстру пошкодженого та знищеного майна - за наявності у внутрішньо переміщеної особи та членів її сім’ї житлового приміщення, яке зруйноване (знищене) або стало непридатним для проживання внаслідок збройної агресії Російської Федерації, розташованого на підконтрольній Україні території;</w:t>
            </w:r>
          </w:p>
          <w:p w14:paraId="590B6006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20" w:name="n513"/>
            <w:bookmarkStart w:id="21" w:name="n334"/>
            <w:bookmarkEnd w:id="20"/>
            <w:bookmarkEnd w:id="21"/>
            <w:r w:rsidRPr="00BA44EB">
              <w:rPr>
                <w:lang w:val="uk-UA"/>
              </w:rPr>
              <w:t>11) довідки (відомостей) про наявність/відсутність зареєстрованого до 31 грудня 2012 р. права власності на житло, яке розташоване в населених пунктах на підконтрольній Україні території, за внутрішньо переміщеною особою та членами її сім’ї, на яких нараховується грошова компенсація.</w:t>
            </w:r>
          </w:p>
          <w:p w14:paraId="29695868" w14:textId="0EB6C142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22" w:name="n472"/>
            <w:bookmarkStart w:id="23" w:name="n581"/>
            <w:bookmarkEnd w:id="22"/>
            <w:bookmarkEnd w:id="23"/>
            <w:r w:rsidRPr="00BA44EB">
              <w:rPr>
                <w:lang w:val="uk-UA"/>
              </w:rPr>
              <w:t xml:space="preserve">12) рішення комісії про призначення внутрішньо переміщеній особі, яка перемістилася з території, на якій ведуться бойові дії, грошової компенсації (витягу з протоколу засідання комісії) за попереднім місцем проживання, а також про перегляд рішення про призначення грошової компенсації у зв’язку із зміною показників опосередкованої вартості спорудження житла згідно з наказом </w:t>
            </w:r>
            <w:proofErr w:type="spellStart"/>
            <w:r w:rsidRPr="00BA44EB">
              <w:rPr>
                <w:lang w:val="uk-UA"/>
              </w:rPr>
              <w:t>Мінрегіону</w:t>
            </w:r>
            <w:proofErr w:type="spellEnd"/>
            <w:r w:rsidRPr="00BA44EB">
              <w:rPr>
                <w:lang w:val="uk-UA"/>
              </w:rPr>
              <w:t xml:space="preserve"> від 16 грудня 2021 р. </w:t>
            </w:r>
            <w:hyperlink r:id="rId30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 xml:space="preserve">№ </w:t>
              </w:r>
              <w:r w:rsidRPr="00BA44EB">
                <w:rPr>
                  <w:rStyle w:val="a8"/>
                  <w:color w:val="auto"/>
                  <w:u w:val="none"/>
                  <w:lang w:val="uk-UA"/>
                </w:rPr>
                <w:lastRenderedPageBreak/>
                <w:t>337</w:t>
              </w:r>
            </w:hyperlink>
            <w:r w:rsidRPr="00BA44EB">
              <w:rPr>
                <w:lang w:val="uk-UA"/>
              </w:rPr>
              <w:t> </w:t>
            </w:r>
            <w:r w:rsidR="00BA44EB" w:rsidRPr="00BA44EB">
              <w:rPr>
                <w:lang w:val="uk-UA"/>
              </w:rPr>
              <w:t>«</w:t>
            </w:r>
            <w:r w:rsidRPr="00BA44EB">
              <w:rPr>
                <w:lang w:val="uk-UA"/>
              </w:rPr>
              <w:t>Про показники опосередкованої вартості спорудження житла за регіонами України</w:t>
            </w:r>
            <w:r w:rsidR="00BA44EB" w:rsidRPr="00BA44EB">
              <w:rPr>
                <w:lang w:val="uk-UA"/>
              </w:rPr>
              <w:t>»</w:t>
            </w:r>
            <w:r w:rsidRPr="00BA44EB">
              <w:rPr>
                <w:lang w:val="uk-UA"/>
              </w:rPr>
              <w:t xml:space="preserve"> - для внутрішньо переміщеної особи, яка перемістилася з території, на якій ведуться бойові дії, і якій грошову компенсацію </w:t>
            </w:r>
            <w:proofErr w:type="spellStart"/>
            <w:r w:rsidRPr="00BA44EB">
              <w:rPr>
                <w:lang w:val="uk-UA"/>
              </w:rPr>
              <w:t>виплачено</w:t>
            </w:r>
            <w:proofErr w:type="spellEnd"/>
            <w:r w:rsidRPr="00BA44EB">
              <w:rPr>
                <w:lang w:val="uk-UA"/>
              </w:rPr>
              <w:t xml:space="preserve"> не в повному обсязі за попереднім місцем проживання.</w:t>
            </w:r>
          </w:p>
          <w:p w14:paraId="1880E169" w14:textId="77777777" w:rsidR="006358EF" w:rsidRPr="00BA44EB" w:rsidRDefault="006358EF" w:rsidP="006358EF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lang w:val="uk-UA"/>
              </w:rPr>
            </w:pPr>
            <w:bookmarkStart w:id="24" w:name="n585"/>
            <w:bookmarkStart w:id="25" w:name="n584"/>
            <w:bookmarkEnd w:id="24"/>
            <w:bookmarkEnd w:id="25"/>
            <w:r w:rsidRPr="00BA44EB">
              <w:rPr>
                <w:lang w:val="uk-UA"/>
              </w:rPr>
              <w:t>13) довідки про притягнення до кримінальної відповідальності, відсутність (наявність) судимості або обмежень, передбачених кримінальним процесуальним законодавством України, </w:t>
            </w:r>
            <w:hyperlink r:id="rId31" w:anchor="n1103" w:tgtFrame="_blank" w:history="1">
              <w:r w:rsidRPr="00BA44EB">
                <w:rPr>
                  <w:rStyle w:val="a8"/>
                  <w:color w:val="auto"/>
                  <w:u w:val="none"/>
                  <w:lang w:val="uk-UA"/>
                </w:rPr>
                <w:t>витягу з Єдиного реєстру досудових розслідувань</w:t>
              </w:r>
            </w:hyperlink>
            <w:r w:rsidRPr="00BA44EB">
              <w:rPr>
                <w:lang w:val="uk-UA"/>
              </w:rPr>
              <w:t>.</w:t>
            </w:r>
          </w:p>
          <w:p w14:paraId="58E10C75" w14:textId="2EE77977" w:rsidR="00BA44EB" w:rsidRPr="006B64AF" w:rsidRDefault="00BA44EB" w:rsidP="00A47906">
            <w:pPr>
              <w:pStyle w:val="a3"/>
              <w:spacing w:before="0" w:beforeAutospacing="0" w:after="0"/>
              <w:jc w:val="both"/>
              <w:rPr>
                <w:b/>
                <w:bCs/>
                <w:shd w:val="clear" w:color="auto" w:fill="FFFFFF"/>
                <w:lang w:val="uk-UA"/>
              </w:rPr>
            </w:pPr>
            <w:r w:rsidRPr="006B64AF">
              <w:rPr>
                <w:b/>
                <w:bCs/>
                <w:shd w:val="clear" w:color="auto" w:fill="FFFFFF"/>
                <w:lang w:val="uk-UA"/>
              </w:rPr>
              <w:t>Для деяких категорій осіб, які захищали незалежність, суверенітет та територіальну цілісність України, а також членів їх сімей:</w:t>
            </w:r>
          </w:p>
          <w:p w14:paraId="4202A2E3" w14:textId="755F1EDD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6B64AF">
              <w:rPr>
                <w:lang w:val="uk-UA"/>
              </w:rPr>
              <w:t>Заява в довільній формі</w:t>
            </w:r>
            <w:r w:rsidR="001B1745">
              <w:rPr>
                <w:lang w:val="uk-UA"/>
              </w:rPr>
              <w:t>.</w:t>
            </w:r>
          </w:p>
          <w:p w14:paraId="2A2351E1" w14:textId="42228986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6B64AF">
              <w:rPr>
                <w:lang w:val="uk-UA"/>
              </w:rPr>
              <w:t>До заяви додаються копії (електронні копії за технічної можливості):</w:t>
            </w:r>
          </w:p>
          <w:p w14:paraId="2808F297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26" w:name="n379"/>
            <w:bookmarkEnd w:id="26"/>
            <w:r w:rsidRPr="006B64AF">
              <w:rPr>
                <w:lang w:val="uk-UA"/>
              </w:rPr>
              <w:t xml:space="preserve">1) документа, що посвідчує особу заявника, а у разі подання документів законним представником чи уповноваженою особою - документів, що посвідчують особу тих осіб, від імені яких подається заява, а також документа, який надає повноваження законному представникові чи уповноваженій особі представляти таких осіб, оформленого відповідно до законодавства, або </w:t>
            </w:r>
            <w:proofErr w:type="spellStart"/>
            <w:r w:rsidRPr="006B64AF">
              <w:rPr>
                <w:lang w:val="uk-UA"/>
              </w:rPr>
              <w:t>єДокумента</w:t>
            </w:r>
            <w:proofErr w:type="spellEnd"/>
            <w:r w:rsidRPr="006B64AF">
              <w:rPr>
                <w:lang w:val="uk-UA"/>
              </w:rPr>
              <w:t xml:space="preserve"> разом з унікальним електронним ідентифікатором (QR-кодом), що формуються засобами Єдиного державного </w:t>
            </w:r>
            <w:proofErr w:type="spellStart"/>
            <w:r w:rsidRPr="006B64AF">
              <w:rPr>
                <w:lang w:val="uk-UA"/>
              </w:rPr>
              <w:t>вебпорталу</w:t>
            </w:r>
            <w:proofErr w:type="spellEnd"/>
            <w:r w:rsidRPr="006B64AF">
              <w:rPr>
                <w:lang w:val="uk-UA"/>
              </w:rPr>
              <w:t xml:space="preserve"> електронних послуг (далі - Портал Дія), а також інформації про місце проживання (за наявності);</w:t>
            </w:r>
          </w:p>
          <w:p w14:paraId="51418492" w14:textId="3CDDFFDC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27" w:name="n535"/>
            <w:bookmarkStart w:id="28" w:name="n380"/>
            <w:bookmarkEnd w:id="27"/>
            <w:bookmarkEnd w:id="28"/>
            <w:r w:rsidRPr="006B64AF">
              <w:rPr>
                <w:lang w:val="uk-UA"/>
              </w:rPr>
              <w:t>2) посвідчення встановленого зразка згідно з </w:t>
            </w:r>
            <w:hyperlink r:id="rId32" w:anchor="n88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додатком 2</w:t>
              </w:r>
            </w:hyperlink>
            <w:r w:rsidRPr="006B64AF">
              <w:rPr>
                <w:lang w:val="uk-UA"/>
              </w:rPr>
              <w:t xml:space="preserve"> до постанови Кабінету Міністрів України від 12 травня 1994 р. № 302 </w:t>
            </w:r>
            <w:r w:rsidR="006B64AF">
              <w:rPr>
                <w:lang w:val="uk-UA"/>
              </w:rPr>
              <w:t>«</w:t>
            </w:r>
            <w:r w:rsidRPr="006B64AF">
              <w:rPr>
                <w:lang w:val="uk-UA"/>
              </w:rPr>
              <w:t>Про порядок видачі посвідчень і нагрудних знаків ветеранів війни</w:t>
            </w:r>
            <w:r w:rsidR="006B64AF">
              <w:rPr>
                <w:lang w:val="uk-UA"/>
              </w:rPr>
              <w:t>»</w:t>
            </w:r>
            <w:r w:rsidRPr="006B64AF">
              <w:rPr>
                <w:lang w:val="uk-UA"/>
              </w:rPr>
              <w:t>, що підтверджує статус члена сім’ї загиблого або особи з інвалідністю внаслідок війни;</w:t>
            </w:r>
          </w:p>
          <w:p w14:paraId="3056AB27" w14:textId="77777777" w:rsid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29" w:name="n381"/>
            <w:bookmarkEnd w:id="29"/>
            <w:r w:rsidRPr="006B64AF">
              <w:rPr>
                <w:lang w:val="uk-UA"/>
              </w:rPr>
              <w:t>3) для осіб, статус яким надано відповідно до </w:t>
            </w:r>
            <w:hyperlink r:id="rId33" w:anchor="n659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пунктів 2-5</w:t>
              </w:r>
            </w:hyperlink>
            <w:r w:rsidRPr="006B64AF">
              <w:rPr>
                <w:lang w:val="uk-UA"/>
              </w:rPr>
              <w:t> частини першої статті 10</w:t>
            </w:r>
            <w:r w:rsidRPr="006B64AF">
              <w:rPr>
                <w:rStyle w:val="rvts37"/>
                <w:b/>
                <w:bCs/>
                <w:vertAlign w:val="superscript"/>
                <w:lang w:val="uk-UA"/>
              </w:rPr>
              <w:t>-1</w:t>
            </w:r>
            <w:r w:rsidRPr="006B64AF">
              <w:rPr>
                <w:lang w:val="uk-UA"/>
              </w:rPr>
              <w:t xml:space="preserve"> Закону, </w:t>
            </w:r>
          </w:p>
          <w:p w14:paraId="4615F65B" w14:textId="362F084B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6B64AF">
              <w:rPr>
                <w:lang w:val="uk-UA"/>
              </w:rPr>
              <w:t>- документів, передбачених </w:t>
            </w:r>
            <w:hyperlink r:id="rId34" w:anchor="n136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пунктом</w:t>
              </w:r>
              <w:r w:rsidR="00F428F0">
                <w:rPr>
                  <w:rStyle w:val="a8"/>
                  <w:color w:val="auto"/>
                  <w:u w:val="none"/>
                  <w:lang w:val="uk-UA"/>
                </w:rPr>
                <w:t xml:space="preserve"> </w:t>
              </w:r>
              <w:r w:rsidRPr="006B64AF">
                <w:rPr>
                  <w:rStyle w:val="a8"/>
                  <w:color w:val="auto"/>
                  <w:u w:val="none"/>
                  <w:lang w:val="uk-UA"/>
                </w:rPr>
                <w:t>4</w:t>
              </w:r>
            </w:hyperlink>
            <w:r w:rsidR="00F428F0">
              <w:rPr>
                <w:lang w:val="uk-UA"/>
              </w:rPr>
              <w:t xml:space="preserve"> </w:t>
            </w:r>
            <w:r w:rsidRPr="006B64AF">
              <w:rPr>
                <w:lang w:val="uk-UA"/>
              </w:rPr>
              <w:t>Порядку надання статусу члена сім’ї загиблого (померлого) Захисника чи Захисниці України, затвердженого постановою Кабінету Міністрів України від 23 вересня 2015 р. № 740, які є підставою для надання особам статусу члена сім’ї загиблого, у разі відсутності у посвідченні члена сім’ї загиблого Захисника чи Захисниці України посилання на пункти 2-5 частини першої статті 10</w:t>
            </w:r>
            <w:r w:rsidRPr="006B64AF">
              <w:rPr>
                <w:rStyle w:val="rvts37"/>
                <w:b/>
                <w:bCs/>
                <w:vertAlign w:val="superscript"/>
                <w:lang w:val="uk-UA"/>
              </w:rPr>
              <w:t>-1</w:t>
            </w:r>
            <w:r w:rsidRPr="006B64AF">
              <w:rPr>
                <w:lang w:val="uk-UA"/>
              </w:rPr>
              <w:t> Закону;</w:t>
            </w:r>
            <w:bookmarkStart w:id="30" w:name="n640"/>
            <w:bookmarkEnd w:id="30"/>
          </w:p>
          <w:p w14:paraId="016A7309" w14:textId="77777777" w:rsid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1" w:name="n382"/>
            <w:bookmarkEnd w:id="31"/>
            <w:r w:rsidRPr="006B64AF">
              <w:rPr>
                <w:lang w:val="uk-UA"/>
              </w:rPr>
              <w:t>4) для осіб, статус яким надано відповідно до </w:t>
            </w:r>
            <w:hyperlink r:id="rId35" w:anchor="n103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пунктів 11-14</w:t>
              </w:r>
            </w:hyperlink>
            <w:r w:rsidRPr="006B64AF">
              <w:rPr>
                <w:lang w:val="uk-UA"/>
              </w:rPr>
              <w:t xml:space="preserve"> частини другої статті 7 Закону (особи з інвалідністю внаслідок війни), </w:t>
            </w:r>
          </w:p>
          <w:p w14:paraId="44098B73" w14:textId="77777777" w:rsid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6B64AF">
              <w:rPr>
                <w:lang w:val="uk-UA"/>
              </w:rPr>
              <w:t>- документів, передбачених </w:t>
            </w:r>
            <w:hyperlink r:id="rId36" w:anchor="n92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пунктом 4</w:t>
              </w:r>
            </w:hyperlink>
            <w:r w:rsidRPr="006B64AF">
              <w:rPr>
                <w:lang w:val="uk-UA"/>
              </w:rPr>
              <w:t xml:space="preserve"> Порядку надання статусу особи з інвалідністю внаслідок війни особам, які отримали інвалідність внаслідок поранення, </w:t>
            </w:r>
            <w:r w:rsidRPr="006B64AF">
              <w:rPr>
                <w:lang w:val="uk-UA"/>
              </w:rPr>
              <w:lastRenderedPageBreak/>
              <w:t>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затвердженого постановою Кабінету Міністрів України від 8 вересня 2015 р. № 685, які є підставою для надання особам статусу особи з інвалідністю внаслідок війни, у разі відсутності у посвідченні особи з інвалідністю внаслідок війни посилання на </w:t>
            </w:r>
            <w:hyperlink r:id="rId37" w:anchor="n103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пункти 11-14</w:t>
              </w:r>
            </w:hyperlink>
            <w:r w:rsidRPr="006B64AF">
              <w:rPr>
                <w:lang w:val="uk-UA"/>
              </w:rPr>
              <w:t xml:space="preserve"> частини другої статті 7 Закону; </w:t>
            </w:r>
          </w:p>
          <w:p w14:paraId="5398ECE1" w14:textId="3E12E55C" w:rsidR="00BA44EB" w:rsidRPr="006B64AF" w:rsidRDefault="006B64AF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6B64AF">
              <w:rPr>
                <w:lang w:val="uk-UA"/>
              </w:rPr>
              <w:t>копію витягу з рішення експертної команди з оцінювання повсякденного функціонування особи або довідки медико-соціальної експертної комісії</w:t>
            </w:r>
            <w:r w:rsidR="00BA44EB" w:rsidRPr="006B64AF">
              <w:rPr>
                <w:lang w:val="uk-UA"/>
              </w:rPr>
              <w:t xml:space="preserve"> про групу та причину інвалідності;</w:t>
            </w:r>
          </w:p>
          <w:p w14:paraId="04117F39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2" w:name="n744"/>
            <w:bookmarkStart w:id="33" w:name="n383"/>
            <w:bookmarkEnd w:id="32"/>
            <w:bookmarkEnd w:id="33"/>
            <w:r w:rsidRPr="006B64AF">
              <w:rPr>
                <w:lang w:val="uk-UA"/>
              </w:rPr>
              <w:t>5) документів, що посвідчують родинні стосунки між заявником і особою, яка загинула (пропала безвісти), померла, між малолітніми чи неповнолітніми дітьми і особою, яка загинула (пропала безвісти), померла, між особою з інвалідністю і членами його сім’ї, на яких нараховується грошова компенсація, які разом з ним перебувають на квартирному обліку, за технічної можливості відображення в електронному вигляді інформації, що міститься у свідоцтві про народження, виготовленому на паперовому бланку, що подається засобами Порталу Дія;</w:t>
            </w:r>
          </w:p>
          <w:p w14:paraId="2E4A62C2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4" w:name="n384"/>
            <w:bookmarkEnd w:id="34"/>
            <w:r w:rsidRPr="006B64AF">
              <w:rPr>
                <w:lang w:val="uk-UA"/>
              </w:rPr>
              <w:t xml:space="preserve">6) документа військово-лікарської комісії, в якому визначено причинний зв’язок отриманих захворювань, поранень, контузій і каліцтв (свідоцтва про хворобу, довідки, витягу з протоколу, </w:t>
            </w:r>
            <w:proofErr w:type="spellStart"/>
            <w:r w:rsidRPr="006B64AF">
              <w:rPr>
                <w:lang w:val="uk-UA"/>
              </w:rPr>
              <w:t>акта</w:t>
            </w:r>
            <w:proofErr w:type="spellEnd"/>
            <w:r w:rsidRPr="006B64AF">
              <w:rPr>
                <w:lang w:val="uk-UA"/>
              </w:rPr>
              <w:t xml:space="preserve"> медичного огляду, постанови тощо), - у разі неможливості підтвердження причинного зв’язку поранення, контузії, каліцтва або захворювання з безпосередньою участю в антитерористичній операції чи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заходів;</w:t>
            </w:r>
          </w:p>
          <w:p w14:paraId="76BB7707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5" w:name="n385"/>
            <w:bookmarkEnd w:id="35"/>
            <w:r w:rsidRPr="006B64AF">
              <w:rPr>
                <w:lang w:val="uk-UA"/>
              </w:rPr>
              <w:t>7) рішення виконавчого комітету сільської, селищної, міської, районної в місті (у разі її утворення) ради, районної держадміністрації про взяття заявника та членів його сім’ї на квартирний облік;</w:t>
            </w:r>
          </w:p>
          <w:p w14:paraId="6C8D6DEC" w14:textId="75F5C738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6" w:name="n745"/>
            <w:bookmarkStart w:id="37" w:name="n386"/>
            <w:bookmarkEnd w:id="36"/>
            <w:bookmarkEnd w:id="37"/>
            <w:r w:rsidRPr="006B64AF">
              <w:rPr>
                <w:lang w:val="uk-UA"/>
              </w:rPr>
              <w:t xml:space="preserve">8) </w:t>
            </w:r>
            <w:proofErr w:type="spellStart"/>
            <w:r w:rsidRPr="006B64AF">
              <w:rPr>
                <w:lang w:val="uk-UA"/>
              </w:rPr>
              <w:t>акта</w:t>
            </w:r>
            <w:proofErr w:type="spellEnd"/>
            <w:r w:rsidRPr="006B64AF">
              <w:rPr>
                <w:lang w:val="uk-UA"/>
              </w:rPr>
              <w:t xml:space="preserve"> комісійного обстеження, складеного відповідно до </w:t>
            </w:r>
            <w:hyperlink r:id="rId38" w:anchor="n9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Порядку виконання невідкладних робіт щодо ліквідації наслідків збройної агресії Російської Федерації, пов’язаних із пошкодженням будівель та споруд</w:t>
              </w:r>
            </w:hyperlink>
            <w:r w:rsidRPr="006B64AF">
              <w:rPr>
                <w:lang w:val="uk-UA"/>
              </w:rPr>
              <w:t xml:space="preserve">, затвердженого постановою Кабінету Міністрів України від 19 квітня 2022 </w:t>
            </w:r>
            <w:r w:rsidRPr="006B64AF">
              <w:rPr>
                <w:lang w:val="uk-UA"/>
              </w:rPr>
              <w:lastRenderedPageBreak/>
              <w:t>р. № 473, та/або відомостей з Реєстру пошкодженого та знищеного майна - за наявності у заявника та членів його сім’ї житлового приміщення, яке зруйноване (знищене) або стало непридатним для проживання внаслідок збройної агресії Російської Федерації, розташованого на підконтрольній Україні території;</w:t>
            </w:r>
          </w:p>
          <w:p w14:paraId="2178C27C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38" w:name="n536"/>
            <w:bookmarkStart w:id="39" w:name="n387"/>
            <w:bookmarkEnd w:id="38"/>
            <w:bookmarkEnd w:id="39"/>
            <w:r w:rsidRPr="006B64AF">
              <w:rPr>
                <w:lang w:val="uk-UA"/>
              </w:rPr>
              <w:t>9) довідки (відомостей) про наявність/відсутність зареєстрованого до 31 грудня 2012 р. права власності на житло, яке розташоване в населених пунктах на підконтрольній Україні території, за заявником та членами його сім’ї, на яких нараховується грошова компенсація.</w:t>
            </w:r>
          </w:p>
          <w:p w14:paraId="62C715DF" w14:textId="65CA7092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hd w:val="clear" w:color="auto" w:fill="FFFFFF"/>
                <w:lang w:val="uk-UA"/>
              </w:rPr>
            </w:pPr>
            <w:bookmarkStart w:id="40" w:name="n537"/>
            <w:bookmarkStart w:id="41" w:name="n390"/>
            <w:bookmarkEnd w:id="40"/>
            <w:bookmarkEnd w:id="41"/>
            <w:r w:rsidRPr="006B64AF">
              <w:rPr>
                <w:lang w:val="uk-UA"/>
              </w:rPr>
              <w:t>10) довідки про взяття заявника, який перемістився, та членів його сім’ї, на яких нараховано грошову компенсацію, на облік внутрішньо переміщених осіб, передбаченої </w:t>
            </w:r>
            <w:hyperlink r:id="rId39" w:anchor="n9" w:tgtFrame="_blank" w:history="1">
              <w:r w:rsidRPr="006B64AF">
                <w:rPr>
                  <w:rStyle w:val="a8"/>
                  <w:color w:val="auto"/>
                  <w:u w:val="none"/>
                  <w:lang w:val="uk-UA"/>
                </w:rPr>
                <w:t>Порядком оформлення і видачі довідки про взяття на облік внутрішньо переміщеної особи</w:t>
              </w:r>
            </w:hyperlink>
            <w:r w:rsidRPr="006B64AF">
              <w:rPr>
                <w:lang w:val="uk-UA"/>
              </w:rPr>
              <w:t xml:space="preserve">, затвердженим постановою Кабінету Міністрів України від 1 жовтня 2014 р. № 509 </w:t>
            </w:r>
            <w:r w:rsidR="006B64AF">
              <w:rPr>
                <w:lang w:val="uk-UA"/>
              </w:rPr>
              <w:t>«</w:t>
            </w:r>
            <w:r w:rsidRPr="006B64AF">
              <w:rPr>
                <w:lang w:val="uk-UA"/>
              </w:rPr>
              <w:t>Про облік внутрішньо переміщених осіб</w:t>
            </w:r>
            <w:r w:rsidR="006B64AF">
              <w:rPr>
                <w:lang w:val="uk-UA"/>
              </w:rPr>
              <w:t>»</w:t>
            </w:r>
            <w:r w:rsidRPr="006B64AF">
              <w:rPr>
                <w:lang w:val="uk-UA"/>
              </w:rPr>
              <w:t xml:space="preserve">, або відображення в електронній формі інформації, що міститься в довідці, яка підтверджує факт внутрішнього переміщення і взяття на облік такої особи (електронної довідки), разом з унікальним електронним ідентифікатором (QR-кодом, штрих-кодом, цифровим кодом). </w:t>
            </w:r>
          </w:p>
          <w:p w14:paraId="0A9EFBE2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42" w:name="n391"/>
            <w:bookmarkEnd w:id="42"/>
            <w:r w:rsidRPr="006B64AF">
              <w:rPr>
                <w:lang w:val="uk-UA"/>
              </w:rPr>
              <w:t>11) рішення комісії про призначення заявнику, який перемістився, грошової компенсації (витягу з протоколу засідання комісії) за попереднім місцем проживання.</w:t>
            </w:r>
          </w:p>
          <w:p w14:paraId="4C2F47F2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43" w:name="n541"/>
            <w:bookmarkStart w:id="44" w:name="n641"/>
            <w:bookmarkEnd w:id="43"/>
            <w:bookmarkEnd w:id="44"/>
            <w:r w:rsidRPr="006B64AF">
              <w:rPr>
                <w:lang w:val="uk-UA"/>
              </w:rPr>
              <w:t>12) довідки про притягнення до кримінальної відповідальності, відсутність (наявність) судимості або обмежень, передбачених кримінальним процесуальним законодавством, витягу з Єдиного реєстру досудових розслідувань.</w:t>
            </w:r>
          </w:p>
          <w:p w14:paraId="6065B70E" w14:textId="77777777" w:rsidR="00BA44EB" w:rsidRPr="006B64AF" w:rsidRDefault="00BA44EB" w:rsidP="006B64A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45" w:name="n643"/>
            <w:bookmarkStart w:id="46" w:name="n746"/>
            <w:bookmarkEnd w:id="45"/>
            <w:bookmarkEnd w:id="46"/>
            <w:r w:rsidRPr="006B64AF">
              <w:rPr>
                <w:lang w:val="uk-UA"/>
              </w:rPr>
              <w:t>До заяви додається також згода (викладена письмово у довільній формі) членів сім’ї особи з інвалідністю (крім малолітніх та неповнолітніх дітей), на яких нараховується грошова компенсація, щодо включення їх у розрахунок грошової компенсації.</w:t>
            </w:r>
          </w:p>
          <w:p w14:paraId="012BA01A" w14:textId="70674D05" w:rsidR="00BA44EB" w:rsidRPr="00F428F0" w:rsidRDefault="00F428F0" w:rsidP="006B64AF">
            <w:pPr>
              <w:pStyle w:val="a3"/>
              <w:spacing w:before="0" w:beforeAutospacing="0" w:after="0"/>
              <w:jc w:val="both"/>
              <w:rPr>
                <w:b/>
                <w:lang w:val="uk-UA"/>
              </w:rPr>
            </w:pPr>
            <w:bookmarkStart w:id="47" w:name="n748"/>
            <w:bookmarkEnd w:id="47"/>
            <w:r w:rsidRPr="00F428F0">
              <w:rPr>
                <w:b/>
                <w:bCs/>
                <w:shd w:val="clear" w:color="auto" w:fill="FFFFFF"/>
                <w:lang w:val="uk-UA"/>
              </w:rPr>
              <w:t>Для деяких категорій осіб, які брали участь у бойових діях на території інших держав, а також членів їх сімей:</w:t>
            </w:r>
          </w:p>
          <w:p w14:paraId="0A6178C6" w14:textId="77777777" w:rsidR="00F428F0" w:rsidRPr="00F428F0" w:rsidRDefault="00F428F0" w:rsidP="00EE4197">
            <w:pPr>
              <w:pStyle w:val="a3"/>
              <w:spacing w:before="0" w:beforeAutospacing="0" w:after="0"/>
              <w:ind w:firstLine="469"/>
              <w:jc w:val="both"/>
              <w:rPr>
                <w:lang w:val="uk-UA"/>
              </w:rPr>
            </w:pPr>
            <w:r w:rsidRPr="00F428F0">
              <w:rPr>
                <w:lang w:val="uk-UA"/>
              </w:rPr>
              <w:t>Заява в довільній формі.</w:t>
            </w:r>
          </w:p>
          <w:p w14:paraId="4CD01373" w14:textId="7777777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F428F0">
              <w:rPr>
                <w:lang w:val="uk-UA"/>
              </w:rPr>
              <w:t>До заяви додаються копії (електронні копії за технічної можливості):</w:t>
            </w:r>
          </w:p>
          <w:p w14:paraId="65870216" w14:textId="7777777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48" w:name="n335"/>
            <w:bookmarkEnd w:id="48"/>
            <w:r w:rsidRPr="00F428F0">
              <w:rPr>
                <w:lang w:val="uk-UA"/>
              </w:rPr>
              <w:t xml:space="preserve">1) документа, що посвідчує особу заявника, а в разі подання документів законним представником чи уповноваженою особою - документа, що посвідчує особу того, від імені якого подається заява, а також документа, яким надано повноваження законному представникові чи уповноваженій особі представляти члена сім’ї особи, яка загинула (пропала безвісти), померла, або особу з інвалідністю, оформленого відповідно до законодавства, або </w:t>
            </w:r>
            <w:proofErr w:type="spellStart"/>
            <w:r w:rsidRPr="00F428F0">
              <w:rPr>
                <w:lang w:val="uk-UA"/>
              </w:rPr>
              <w:t>єДокумента</w:t>
            </w:r>
            <w:proofErr w:type="spellEnd"/>
            <w:r w:rsidRPr="00F428F0">
              <w:rPr>
                <w:lang w:val="uk-UA"/>
              </w:rPr>
              <w:t xml:space="preserve"> разом з унікальним електронним ідентифікатором (QR-кодом), що формуються засобами </w:t>
            </w:r>
            <w:r w:rsidRPr="00F428F0">
              <w:rPr>
                <w:lang w:val="uk-UA"/>
              </w:rPr>
              <w:lastRenderedPageBreak/>
              <w:t xml:space="preserve">Єдиного державного </w:t>
            </w:r>
            <w:proofErr w:type="spellStart"/>
            <w:r w:rsidRPr="00F428F0">
              <w:rPr>
                <w:lang w:val="uk-UA"/>
              </w:rPr>
              <w:t>вебпорталу</w:t>
            </w:r>
            <w:proofErr w:type="spellEnd"/>
            <w:r w:rsidRPr="00F428F0">
              <w:rPr>
                <w:lang w:val="uk-UA"/>
              </w:rPr>
              <w:t xml:space="preserve"> електронних послуг (далі - Портал Дія), а також інформації про місце проживання (за наявності);</w:t>
            </w:r>
          </w:p>
          <w:p w14:paraId="3747BCF3" w14:textId="6197CE8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49" w:name="n489"/>
            <w:bookmarkStart w:id="50" w:name="n336"/>
            <w:bookmarkEnd w:id="49"/>
            <w:bookmarkEnd w:id="50"/>
            <w:r w:rsidRPr="00F428F0">
              <w:rPr>
                <w:lang w:val="uk-UA"/>
              </w:rPr>
              <w:t>2) посвідчення встановленого зразка згідно з </w:t>
            </w:r>
            <w:hyperlink r:id="rId40" w:anchor="n88" w:tgtFrame="_blank" w:history="1">
              <w:r w:rsidRPr="00F428F0">
                <w:rPr>
                  <w:rStyle w:val="a8"/>
                  <w:color w:val="auto"/>
                  <w:u w:val="none"/>
                  <w:lang w:val="uk-UA"/>
                </w:rPr>
                <w:t>додатком 2</w:t>
              </w:r>
            </w:hyperlink>
            <w:r w:rsidRPr="00F428F0">
              <w:rPr>
                <w:lang w:val="uk-UA"/>
              </w:rPr>
              <w:t xml:space="preserve"> до постанови Кабінету Міністрів України від 12 травня 1994 р. № 302 </w:t>
            </w:r>
            <w:r w:rsidR="00EE4197">
              <w:rPr>
                <w:lang w:val="uk-UA"/>
              </w:rPr>
              <w:t>«</w:t>
            </w:r>
            <w:r w:rsidRPr="00F428F0">
              <w:rPr>
                <w:lang w:val="uk-UA"/>
              </w:rPr>
              <w:t>Про порядок видачі посвідчень і нагрудних знаків ветеранів війни</w:t>
            </w:r>
            <w:r w:rsidR="00EE4197">
              <w:rPr>
                <w:lang w:val="uk-UA"/>
              </w:rPr>
              <w:t>»</w:t>
            </w:r>
            <w:r w:rsidRPr="00F428F0">
              <w:rPr>
                <w:lang w:val="uk-UA"/>
              </w:rPr>
              <w:t>, що підтверджує статус члена сім’ї загиблого або особи з інвалідністю внаслідок війни;</w:t>
            </w:r>
          </w:p>
          <w:p w14:paraId="5628797D" w14:textId="79BE9043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1" w:name="n337"/>
            <w:bookmarkEnd w:id="51"/>
            <w:r w:rsidRPr="00F428F0">
              <w:rPr>
                <w:lang w:val="uk-UA"/>
              </w:rPr>
              <w:t>3) для осіб, статус яким установлено відповідно до </w:t>
            </w:r>
            <w:hyperlink r:id="rId41" w:anchor="n92" w:tgtFrame="_blank" w:history="1">
              <w:r w:rsidRPr="00F428F0">
                <w:rPr>
                  <w:rStyle w:val="a8"/>
                  <w:color w:val="auto"/>
                  <w:u w:val="none"/>
                  <w:lang w:val="uk-UA"/>
                </w:rPr>
                <w:t>пункту 7</w:t>
              </w:r>
            </w:hyperlink>
            <w:r w:rsidRPr="00F428F0">
              <w:rPr>
                <w:lang w:val="uk-UA"/>
              </w:rPr>
              <w:t xml:space="preserve"> частини другої статті 7 Закону, - </w:t>
            </w:r>
            <w:r w:rsidR="00EE4197" w:rsidRPr="00EE4197">
              <w:rPr>
                <w:lang w:val="uk-UA"/>
              </w:rPr>
              <w:t>копію витягу з рішення експертної команди з оцінювання повсякденного функціонування особи або довідки медико-соціальної експертної комісії</w:t>
            </w:r>
            <w:r w:rsidRPr="00F428F0">
              <w:rPr>
                <w:lang w:val="uk-UA"/>
              </w:rPr>
              <w:t xml:space="preserve"> про групу та причину інвалідності;</w:t>
            </w:r>
          </w:p>
          <w:p w14:paraId="69C987A0" w14:textId="7777777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2" w:name="n338"/>
            <w:bookmarkEnd w:id="52"/>
            <w:r w:rsidRPr="00F428F0">
              <w:rPr>
                <w:lang w:val="uk-UA"/>
              </w:rPr>
              <w:t>4) постанови військово-лікарської комісії;</w:t>
            </w:r>
          </w:p>
          <w:p w14:paraId="7364EF72" w14:textId="4646690A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3" w:name="n339"/>
            <w:bookmarkEnd w:id="53"/>
            <w:r w:rsidRPr="00F428F0">
              <w:rPr>
                <w:lang w:val="uk-UA"/>
              </w:rPr>
              <w:t>5) для членів сімей осіб, які загинули (пропали безвісти), померли, - виданої військовим комісаріатом довідки про безпосередню участь загиблої (померлої) особи в бойових діях на території інших держав, перелік яких визначено постановою Кабінету Міністрів України від 8 лютого 1994 р. </w:t>
            </w:r>
            <w:hyperlink r:id="rId42" w:tgtFrame="_blank" w:history="1">
              <w:r w:rsidRPr="00F428F0">
                <w:rPr>
                  <w:rStyle w:val="a8"/>
                  <w:color w:val="auto"/>
                  <w:u w:val="none"/>
                  <w:lang w:val="uk-UA"/>
                </w:rPr>
                <w:t>№ 63</w:t>
              </w:r>
            </w:hyperlink>
            <w:r w:rsidRPr="00F428F0">
              <w:rPr>
                <w:lang w:val="uk-UA"/>
              </w:rPr>
              <w:t> </w:t>
            </w:r>
            <w:r w:rsidR="00EE4197">
              <w:rPr>
                <w:lang w:val="uk-UA"/>
              </w:rPr>
              <w:t>«</w:t>
            </w:r>
            <w:r w:rsidRPr="00F428F0">
              <w:rPr>
                <w:lang w:val="uk-UA"/>
              </w:rPr>
              <w:t xml:space="preserve">Про організаційні заходи щодо застосування Закону України </w:t>
            </w:r>
            <w:r w:rsidR="00EE4197">
              <w:rPr>
                <w:lang w:val="uk-UA"/>
              </w:rPr>
              <w:t>«</w:t>
            </w:r>
            <w:r w:rsidRPr="00F428F0">
              <w:rPr>
                <w:lang w:val="uk-UA"/>
              </w:rPr>
              <w:t>Про статус ветеранів війни, гарантії їх соціального захисту</w:t>
            </w:r>
            <w:r w:rsidR="00EE4197">
              <w:rPr>
                <w:lang w:val="uk-UA"/>
              </w:rPr>
              <w:t>»</w:t>
            </w:r>
            <w:r w:rsidRPr="00F428F0">
              <w:rPr>
                <w:lang w:val="uk-UA"/>
              </w:rPr>
              <w:t>;</w:t>
            </w:r>
          </w:p>
          <w:p w14:paraId="0242DEF4" w14:textId="7777777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4" w:name="n340"/>
            <w:bookmarkEnd w:id="54"/>
            <w:r w:rsidRPr="00F428F0">
              <w:rPr>
                <w:lang w:val="uk-UA"/>
              </w:rPr>
              <w:t>6) документів, що посвідчують родинні стосунки між заявником і особою, яка загинула (пропала безвісти), померла, між малолітніми та неповнолітніми дітьми і особою, яка загинула (пропала безвісти), померла, між особою з інвалідністю і членами її сім’ї, на яких нараховується грошова компенсація, та які разом з ним перебувають на квартирному обліку, за технічної можливості відображення в електронному вигляді інформації, що міститься у свідоцтві про народження, виготовленому на паперовому бланку, що подається засобами Порталу Дія;</w:t>
            </w:r>
          </w:p>
          <w:p w14:paraId="5A6FF7E7" w14:textId="7777777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5" w:name="n341"/>
            <w:bookmarkEnd w:id="55"/>
            <w:r w:rsidRPr="00F428F0">
              <w:rPr>
                <w:lang w:val="uk-UA"/>
              </w:rPr>
              <w:t>7) рішення виконавчого комітету сільської, селищної, міської, районної в місті (у разі її утворення) ради, райдержадміністрації про взяття заявника та членів його сім’ї на квартирний облік;</w:t>
            </w:r>
          </w:p>
          <w:p w14:paraId="7C89B74F" w14:textId="163877CE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6" w:name="n686"/>
            <w:bookmarkStart w:id="57" w:name="n342"/>
            <w:bookmarkEnd w:id="56"/>
            <w:bookmarkEnd w:id="57"/>
            <w:r w:rsidRPr="00F428F0">
              <w:rPr>
                <w:lang w:val="uk-UA"/>
              </w:rPr>
              <w:t xml:space="preserve">8) </w:t>
            </w:r>
            <w:proofErr w:type="spellStart"/>
            <w:r w:rsidRPr="00F428F0">
              <w:rPr>
                <w:lang w:val="uk-UA"/>
              </w:rPr>
              <w:t>акта</w:t>
            </w:r>
            <w:proofErr w:type="spellEnd"/>
            <w:r w:rsidRPr="00F428F0">
              <w:rPr>
                <w:lang w:val="uk-UA"/>
              </w:rPr>
              <w:t xml:space="preserve"> комісійного обстеження, складеного відповідно до </w:t>
            </w:r>
            <w:hyperlink r:id="rId43" w:anchor="n9" w:tgtFrame="_blank" w:history="1">
              <w:r w:rsidRPr="00F428F0">
                <w:rPr>
                  <w:rStyle w:val="a8"/>
                  <w:color w:val="auto"/>
                  <w:u w:val="none"/>
                  <w:lang w:val="uk-UA"/>
                </w:rPr>
                <w:t>Порядку виконання невідкладних робіт щодо ліквідації наслідків збройної агресії Російської Федерації, пов’язаних із пошкодженням будівель та споруд</w:t>
              </w:r>
            </w:hyperlink>
            <w:r w:rsidRPr="00F428F0">
              <w:rPr>
                <w:lang w:val="uk-UA"/>
              </w:rPr>
              <w:t>, затвердженого постановою Кабінету Міністрів України від 19 квітня 2022 р. № 473, та/або відомостей з Реєстру пошкодженого та знищеного майна - за наявності у заявника та членів його сім’ї житлового приміщення, яке зруйноване (знищене) або стало непридатним для проживання внаслідок збройної агресії Російської Федерації, розташованого на підконтрольній Україні території;</w:t>
            </w:r>
          </w:p>
          <w:p w14:paraId="21B04B99" w14:textId="605B5E9B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58" w:name="n490"/>
            <w:bookmarkStart w:id="59" w:name="n343"/>
            <w:bookmarkEnd w:id="58"/>
            <w:bookmarkEnd w:id="59"/>
            <w:r w:rsidRPr="00F428F0">
              <w:rPr>
                <w:lang w:val="uk-UA"/>
              </w:rPr>
              <w:t xml:space="preserve">9) довідки (відомостей) про наявність/відсутність зареєстрованого до 31 грудня 2012 р. права власності на житло, яке розташоване в населених пунктах на підконтрольній Україні території, за заявником та членами </w:t>
            </w:r>
            <w:r w:rsidRPr="00F428F0">
              <w:rPr>
                <w:lang w:val="uk-UA"/>
              </w:rPr>
              <w:lastRenderedPageBreak/>
              <w:t>його сім’ї, на яких нараховується грошова компенсація</w:t>
            </w:r>
            <w:r w:rsidR="00EE4197">
              <w:rPr>
                <w:lang w:val="uk-UA"/>
              </w:rPr>
              <w:t>;</w:t>
            </w:r>
          </w:p>
          <w:p w14:paraId="7A395AF7" w14:textId="05ACAC86" w:rsidR="00F428F0" w:rsidRPr="00F428F0" w:rsidRDefault="00F428F0" w:rsidP="00EE4197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hd w:val="clear" w:color="auto" w:fill="FFFFFF"/>
                <w:lang w:val="uk-UA"/>
              </w:rPr>
            </w:pPr>
            <w:bookmarkStart w:id="60" w:name="n497"/>
            <w:bookmarkStart w:id="61" w:name="n492"/>
            <w:bookmarkStart w:id="62" w:name="n494"/>
            <w:bookmarkEnd w:id="60"/>
            <w:bookmarkEnd w:id="61"/>
            <w:bookmarkEnd w:id="62"/>
            <w:r w:rsidRPr="00F428F0">
              <w:rPr>
                <w:lang w:val="uk-UA"/>
              </w:rPr>
              <w:t>10) довідки про взяття заявника, який перемістився, та членів його сім’ї, на яких нараховано грошову компенсацію, на облік внутрішньо переміщених осіб, передбаченої </w:t>
            </w:r>
            <w:hyperlink r:id="rId44" w:anchor="n9" w:tgtFrame="_blank" w:history="1">
              <w:r w:rsidRPr="00F428F0">
                <w:rPr>
                  <w:rStyle w:val="a8"/>
                  <w:color w:val="auto"/>
                  <w:u w:val="none"/>
                  <w:lang w:val="uk-UA"/>
                </w:rPr>
                <w:t>Порядком оформлення і видачі довідки про взяття на облік внутрішньо переміщеної особи</w:t>
              </w:r>
            </w:hyperlink>
            <w:r w:rsidRPr="00F428F0">
              <w:rPr>
                <w:lang w:val="uk-UA"/>
              </w:rPr>
              <w:t xml:space="preserve">, затвердженим постановою Кабінету Міністрів України від 1 жовтня 2014 р. № 509 </w:t>
            </w:r>
            <w:r w:rsidR="00EE4197">
              <w:rPr>
                <w:lang w:val="uk-UA"/>
              </w:rPr>
              <w:t>«</w:t>
            </w:r>
            <w:r w:rsidRPr="00F428F0">
              <w:rPr>
                <w:lang w:val="uk-UA"/>
              </w:rPr>
              <w:t>Про облік внутрішньо переміщених осіб</w:t>
            </w:r>
            <w:r w:rsidR="00EE4197">
              <w:rPr>
                <w:lang w:val="uk-UA"/>
              </w:rPr>
              <w:t>»</w:t>
            </w:r>
            <w:r w:rsidRPr="00F428F0">
              <w:rPr>
                <w:lang w:val="uk-UA"/>
              </w:rPr>
              <w:t>, або відображення в електронній формі інформації, що міститься в довідці, яка підтверджує факт внутрішнього переміщення і взяття на облік такої особи (електронної довідки), разом з унікальним електронним ідентифікатором (QR-кодом, штрих-кодом, цифровим кодом)</w:t>
            </w:r>
            <w:r w:rsidR="00EE4197">
              <w:rPr>
                <w:lang w:val="uk-UA"/>
              </w:rPr>
              <w:t>;</w:t>
            </w:r>
          </w:p>
          <w:p w14:paraId="0563B5B6" w14:textId="153ADB3A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F428F0">
              <w:rPr>
                <w:lang w:val="uk-UA"/>
              </w:rPr>
              <w:t>11) рішення комісії про призначення заявнику, який перемістився, грошової компенсації (витягу з протоколу засідання комісії) за попереднім місцем проживання</w:t>
            </w:r>
            <w:r w:rsidR="00EE4197">
              <w:rPr>
                <w:lang w:val="uk-UA"/>
              </w:rPr>
              <w:t>;</w:t>
            </w:r>
          </w:p>
          <w:p w14:paraId="3E4EBC1F" w14:textId="77777777" w:rsidR="00F428F0" w:rsidRPr="00F428F0" w:rsidRDefault="00F428F0" w:rsidP="00F428F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63" w:name="n589"/>
            <w:bookmarkStart w:id="64" w:name="n586"/>
            <w:bookmarkStart w:id="65" w:name="n588"/>
            <w:bookmarkEnd w:id="63"/>
            <w:bookmarkEnd w:id="64"/>
            <w:bookmarkEnd w:id="65"/>
            <w:r w:rsidRPr="00F428F0">
              <w:rPr>
                <w:lang w:val="uk-UA"/>
              </w:rPr>
              <w:t>12) довідки про притягнення до кримінальної відповідальності, відсутність (наявність) судимості або обмежень, передбачених кримінальним процесуальним законодавством, витягу з Єдиного реєстру досудових розслідувань.</w:t>
            </w:r>
          </w:p>
          <w:p w14:paraId="2AF54BAD" w14:textId="77777777" w:rsidR="00EE4197" w:rsidRDefault="00F428F0" w:rsidP="00EE4197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bookmarkStart w:id="66" w:name="n592"/>
            <w:bookmarkStart w:id="67" w:name="n495"/>
            <w:bookmarkStart w:id="68" w:name="n496"/>
            <w:bookmarkEnd w:id="66"/>
            <w:bookmarkEnd w:id="67"/>
            <w:bookmarkEnd w:id="68"/>
            <w:r w:rsidRPr="00F428F0">
              <w:rPr>
                <w:lang w:val="uk-UA"/>
              </w:rPr>
              <w:t>До заяви додається також згода (викладена письмово в довільній формі) членів сім’ї особи з інвалідністю (крім малолітніх та/або неповнолітніх дітей), на яких нараховується грошова компенсація, на включення їх у розрахунок грошової компенсації.</w:t>
            </w:r>
          </w:p>
          <w:p w14:paraId="6E64955C" w14:textId="23450C4B" w:rsidR="006F56CA" w:rsidRPr="006358EF" w:rsidRDefault="00A47906" w:rsidP="00EE4197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lang w:val="uk-UA"/>
              </w:rPr>
            </w:pPr>
            <w:r w:rsidRPr="00F428F0">
              <w:rPr>
                <w:lang w:val="uk-UA"/>
              </w:rPr>
              <w:t>Разом з копіями пред’являються оригінали документів</w:t>
            </w:r>
            <w:r w:rsidR="00F428F0" w:rsidRPr="00F428F0">
              <w:rPr>
                <w:lang w:val="uk-UA"/>
              </w:rPr>
              <w:t>.</w:t>
            </w:r>
          </w:p>
        </w:tc>
      </w:tr>
      <w:tr w:rsidR="006F56CA" w:rsidRPr="0088504D" w14:paraId="26C3DD9A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EF3677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092DD4" w14:textId="77777777" w:rsidR="006F56CA" w:rsidRPr="0088504D" w:rsidRDefault="006F56CA" w:rsidP="007A66C8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2FD324" w14:textId="0F9063E2" w:rsidR="006F56CA" w:rsidRPr="0088504D" w:rsidRDefault="00993D91" w:rsidP="007A66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0773E4">
              <w:rPr>
                <w:sz w:val="24"/>
                <w:szCs w:val="24"/>
              </w:rPr>
              <w:t xml:space="preserve">Заява разом із доданими до неї копіями документів подається </w:t>
            </w:r>
            <w:r w:rsidRPr="000773E4">
              <w:rPr>
                <w:sz w:val="24"/>
                <w:szCs w:val="24"/>
                <w:lang w:eastAsia="uk-UA"/>
              </w:rPr>
              <w:t xml:space="preserve">до </w:t>
            </w:r>
            <w:r w:rsidRPr="000773E4">
              <w:rPr>
                <w:bCs/>
                <w:sz w:val="24"/>
                <w:szCs w:val="24"/>
              </w:rPr>
              <w:t>УСЗН Авдіївської міської ВА</w:t>
            </w:r>
            <w:r w:rsidRPr="000773E4">
              <w:rPr>
                <w:sz w:val="24"/>
                <w:szCs w:val="24"/>
              </w:rPr>
              <w:t xml:space="preserve"> за задекларованим/зареєстрованим місцем проживання (перебування) або за </w:t>
            </w:r>
            <w:proofErr w:type="spellStart"/>
            <w:r w:rsidRPr="000773E4">
              <w:rPr>
                <w:sz w:val="24"/>
                <w:szCs w:val="24"/>
              </w:rPr>
              <w:t>адресою</w:t>
            </w:r>
            <w:proofErr w:type="spellEnd"/>
            <w:r w:rsidRPr="000773E4">
              <w:rPr>
                <w:sz w:val="24"/>
                <w:szCs w:val="24"/>
              </w:rPr>
              <w:t xml:space="preserve"> фактичного місця проживання (для внутрішньо переміщених осіб) – у паперовій формі особисто з пред’явленням документа, що посвідчує особу заявника, або через законного представника чи уповноважену особу або засобами поштового зв’язку.</w:t>
            </w:r>
          </w:p>
        </w:tc>
      </w:tr>
      <w:tr w:rsidR="006F56CA" w:rsidRPr="0088504D" w14:paraId="72E72E98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192866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2FA786" w14:textId="6A011781" w:rsidR="006F56CA" w:rsidRPr="0088504D" w:rsidRDefault="00993D91" w:rsidP="007A66C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773E4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3A8AAF" w14:textId="55A888D8" w:rsidR="006F56CA" w:rsidRPr="0088504D" w:rsidRDefault="00993D91" w:rsidP="007A66C8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6F56CA" w:rsidRPr="0088504D" w14:paraId="07A68799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F360F3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DB1B1F" w14:textId="6BB6B9CF" w:rsidR="006F56CA" w:rsidRPr="0088504D" w:rsidRDefault="00993D91" w:rsidP="007A66C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773E4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EE6BB3" w14:textId="7228D02A" w:rsidR="006F56CA" w:rsidRPr="0088504D" w:rsidRDefault="00686507" w:rsidP="0068650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F6CE2">
              <w:rPr>
                <w:sz w:val="24"/>
                <w:szCs w:val="24"/>
              </w:rPr>
              <w:t>15</w:t>
            </w:r>
            <w:r w:rsidRPr="00686507">
              <w:rPr>
                <w:sz w:val="24"/>
                <w:szCs w:val="24"/>
              </w:rPr>
              <w:t xml:space="preserve"> робочи</w:t>
            </w:r>
            <w:r w:rsidR="00371683">
              <w:rPr>
                <w:sz w:val="24"/>
                <w:szCs w:val="24"/>
              </w:rPr>
              <w:t>х днів</w:t>
            </w:r>
          </w:p>
        </w:tc>
      </w:tr>
      <w:tr w:rsidR="006F56CA" w:rsidRPr="0088504D" w14:paraId="5FEBB7EF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ACBCB2" w14:textId="77777777" w:rsidR="006F56CA" w:rsidRPr="0088504D" w:rsidRDefault="006F56CA" w:rsidP="007A66C8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CFB068" w14:textId="10659D42" w:rsidR="006F56CA" w:rsidRPr="0088504D" w:rsidRDefault="00993D91" w:rsidP="007A66C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0773E4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9A4A03" w14:textId="012E6367" w:rsidR="00993D91" w:rsidRPr="000773E4" w:rsidRDefault="00993D91" w:rsidP="00993D91">
            <w:pPr>
              <w:tabs>
                <w:tab w:val="left" w:pos="1565"/>
              </w:tabs>
              <w:ind w:firstLine="327"/>
              <w:rPr>
                <w:sz w:val="24"/>
                <w:szCs w:val="24"/>
              </w:rPr>
            </w:pPr>
            <w:r w:rsidRPr="000773E4">
              <w:rPr>
                <w:bCs/>
                <w:sz w:val="24"/>
                <w:szCs w:val="24"/>
              </w:rPr>
              <w:t>УСЗН Авдіївської міської ВА</w:t>
            </w:r>
            <w:r w:rsidRPr="000773E4">
              <w:rPr>
                <w:sz w:val="24"/>
                <w:szCs w:val="24"/>
              </w:rPr>
              <w:t xml:space="preserve"> відмовляє заявнику</w:t>
            </w:r>
            <w:r>
              <w:rPr>
                <w:sz w:val="24"/>
                <w:szCs w:val="24"/>
              </w:rPr>
              <w:t xml:space="preserve"> </w:t>
            </w:r>
            <w:r w:rsidRPr="000773E4">
              <w:rPr>
                <w:sz w:val="24"/>
                <w:szCs w:val="24"/>
              </w:rPr>
              <w:t>у разі:</w:t>
            </w:r>
          </w:p>
          <w:p w14:paraId="531644E2" w14:textId="77777777" w:rsidR="00993D91" w:rsidRPr="000773E4" w:rsidRDefault="00993D91" w:rsidP="00993D91">
            <w:pPr>
              <w:tabs>
                <w:tab w:val="left" w:pos="1565"/>
              </w:tabs>
              <w:ind w:firstLine="327"/>
              <w:rPr>
                <w:sz w:val="24"/>
                <w:szCs w:val="24"/>
              </w:rPr>
            </w:pPr>
            <w:r w:rsidRPr="000773E4">
              <w:rPr>
                <w:sz w:val="24"/>
                <w:szCs w:val="24"/>
              </w:rPr>
              <w:t xml:space="preserve">1) відсутності необхідних документів; </w:t>
            </w:r>
          </w:p>
          <w:p w14:paraId="185D6C3E" w14:textId="77777777" w:rsidR="00993D91" w:rsidRPr="000773E4" w:rsidRDefault="00993D91" w:rsidP="00993D91">
            <w:pPr>
              <w:tabs>
                <w:tab w:val="left" w:pos="1565"/>
              </w:tabs>
              <w:ind w:firstLine="327"/>
              <w:rPr>
                <w:sz w:val="24"/>
                <w:szCs w:val="24"/>
              </w:rPr>
            </w:pPr>
            <w:r w:rsidRPr="000773E4">
              <w:rPr>
                <w:sz w:val="24"/>
                <w:szCs w:val="24"/>
              </w:rPr>
              <w:t xml:space="preserve">2) подання неправдивих відомостей; </w:t>
            </w:r>
          </w:p>
          <w:p w14:paraId="2991F834" w14:textId="2C2AC3D5" w:rsidR="00BC4505" w:rsidRPr="00993D91" w:rsidRDefault="00993D91" w:rsidP="00993D91">
            <w:pPr>
              <w:tabs>
                <w:tab w:val="left" w:pos="1565"/>
              </w:tabs>
              <w:ind w:firstLine="3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93D91">
              <w:rPr>
                <w:sz w:val="24"/>
                <w:szCs w:val="24"/>
              </w:rPr>
              <w:t>) невідповідн</w:t>
            </w:r>
            <w:r>
              <w:rPr>
                <w:sz w:val="24"/>
                <w:szCs w:val="24"/>
              </w:rPr>
              <w:t>ість поданих документів вимогам чинного законодавства або фактичним обставинам справи.</w:t>
            </w:r>
          </w:p>
        </w:tc>
      </w:tr>
      <w:tr w:rsidR="006F56CA" w:rsidRPr="0088504D" w14:paraId="6002B201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FC2BE1" w14:textId="77777777" w:rsidR="006F56CA" w:rsidRPr="0088504D" w:rsidRDefault="006F56CA" w:rsidP="007A66C8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2C51B3" w14:textId="77777777" w:rsidR="006F56CA" w:rsidRPr="0088504D" w:rsidRDefault="006F56CA" w:rsidP="007A66C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46F659" w14:textId="77777777" w:rsidR="00686507" w:rsidRPr="00686507" w:rsidRDefault="00686507" w:rsidP="00686507">
            <w:pPr>
              <w:tabs>
                <w:tab w:val="left" w:pos="1565"/>
              </w:tabs>
              <w:ind w:firstLine="20"/>
              <w:rPr>
                <w:sz w:val="24"/>
                <w:szCs w:val="24"/>
                <w:shd w:val="clear" w:color="auto" w:fill="FFFFFF"/>
              </w:rPr>
            </w:pPr>
            <w:r w:rsidRPr="00686507">
              <w:rPr>
                <w:sz w:val="24"/>
                <w:szCs w:val="24"/>
                <w:shd w:val="clear" w:color="auto" w:fill="FFFFFF"/>
              </w:rPr>
              <w:t>Прийняття рішення про призначення або</w:t>
            </w:r>
          </w:p>
          <w:p w14:paraId="1D65A8A0" w14:textId="77777777" w:rsidR="006F56CA" w:rsidRPr="0088504D" w:rsidRDefault="00686507" w:rsidP="00686507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 w:rsidRPr="00686507">
              <w:rPr>
                <w:sz w:val="24"/>
                <w:szCs w:val="24"/>
                <w:shd w:val="clear" w:color="auto" w:fill="FFFFFF"/>
              </w:rPr>
              <w:t>відмову в призначенні грошової компенсації.</w:t>
            </w:r>
          </w:p>
        </w:tc>
      </w:tr>
      <w:tr w:rsidR="006F56CA" w:rsidRPr="0088504D" w14:paraId="32BAA111" w14:textId="77777777" w:rsidTr="007A66C8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73ACD3" w14:textId="77777777" w:rsidR="006F56CA" w:rsidRPr="0088504D" w:rsidRDefault="006F56CA" w:rsidP="007A66C8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B9FA0A" w14:textId="77777777" w:rsidR="006F56CA" w:rsidRPr="0088504D" w:rsidRDefault="006F56CA" w:rsidP="007A66C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B325B6" w14:textId="627DF219" w:rsidR="006F56CA" w:rsidRPr="00686507" w:rsidRDefault="00686507" w:rsidP="002E293B">
            <w:pPr>
              <w:shd w:val="clear" w:color="auto" w:fill="FFFFFF"/>
              <w:ind w:firstLine="20"/>
              <w:rPr>
                <w:sz w:val="24"/>
                <w:szCs w:val="24"/>
                <w:shd w:val="clear" w:color="auto" w:fill="FFFFFF"/>
              </w:rPr>
            </w:pPr>
            <w:r w:rsidRPr="00686507">
              <w:rPr>
                <w:sz w:val="24"/>
                <w:szCs w:val="24"/>
                <w:shd w:val="clear" w:color="auto" w:fill="FFFFFF"/>
              </w:rPr>
              <w:t>Отриманн</w:t>
            </w:r>
            <w:r>
              <w:rPr>
                <w:sz w:val="24"/>
                <w:szCs w:val="24"/>
                <w:shd w:val="clear" w:color="auto" w:fill="FFFFFF"/>
              </w:rPr>
              <w:t xml:space="preserve">я копії рішення про призначення </w:t>
            </w:r>
            <w:r w:rsidRPr="00686507">
              <w:rPr>
                <w:sz w:val="24"/>
                <w:szCs w:val="24"/>
                <w:shd w:val="clear" w:color="auto" w:fill="FFFFFF"/>
              </w:rPr>
              <w:t>або</w:t>
            </w:r>
            <w:r>
              <w:rPr>
                <w:sz w:val="24"/>
                <w:szCs w:val="24"/>
                <w:shd w:val="clear" w:color="auto" w:fill="FFFFFF"/>
              </w:rPr>
              <w:t xml:space="preserve"> відмову в призначенні грошової </w:t>
            </w:r>
            <w:r w:rsidRPr="00686507">
              <w:rPr>
                <w:sz w:val="24"/>
                <w:szCs w:val="24"/>
                <w:shd w:val="clear" w:color="auto" w:fill="FFFFFF"/>
              </w:rPr>
              <w:t>компе</w:t>
            </w:r>
            <w:r>
              <w:rPr>
                <w:sz w:val="24"/>
                <w:szCs w:val="24"/>
                <w:shd w:val="clear" w:color="auto" w:fill="FFFFFF"/>
              </w:rPr>
              <w:t xml:space="preserve">нсації особисто заявником, його </w:t>
            </w:r>
            <w:r w:rsidRPr="00686507">
              <w:rPr>
                <w:sz w:val="24"/>
                <w:szCs w:val="24"/>
                <w:shd w:val="clear" w:color="auto" w:fill="FFFFFF"/>
              </w:rPr>
              <w:t>законним пре</w:t>
            </w:r>
            <w:r>
              <w:rPr>
                <w:sz w:val="24"/>
                <w:szCs w:val="24"/>
                <w:shd w:val="clear" w:color="auto" w:fill="FFFFFF"/>
              </w:rPr>
              <w:t>дставником</w:t>
            </w:r>
            <w:r w:rsidRPr="00686507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3CC1DCDF" w14:textId="77777777" w:rsidR="006F56CA" w:rsidRDefault="006F56CA" w:rsidP="006F56CA">
      <w:pPr>
        <w:ind w:left="-142"/>
        <w:rPr>
          <w:sz w:val="24"/>
          <w:szCs w:val="24"/>
        </w:rPr>
      </w:pPr>
    </w:p>
    <w:p w14:paraId="74432CBA" w14:textId="77777777" w:rsidR="006F56CA" w:rsidRPr="0088504D" w:rsidRDefault="006F56CA" w:rsidP="00993D91">
      <w:pPr>
        <w:rPr>
          <w:rFonts w:eastAsia="Calibri"/>
          <w:color w:val="000000"/>
          <w:sz w:val="24"/>
          <w:szCs w:val="24"/>
        </w:rPr>
      </w:pPr>
      <w:r w:rsidRPr="0088504D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88504D">
        <w:rPr>
          <w:rFonts w:eastAsia="Calibri"/>
          <w:color w:val="000000"/>
          <w:sz w:val="24"/>
          <w:szCs w:val="24"/>
        </w:rPr>
        <w:t>Авдіїв</w:t>
      </w:r>
      <w:r>
        <w:rPr>
          <w:rFonts w:eastAsia="Calibri"/>
          <w:color w:val="000000"/>
          <w:sz w:val="24"/>
          <w:szCs w:val="24"/>
        </w:rPr>
        <w:t>сь</w:t>
      </w:r>
      <w:r w:rsidRPr="0088504D">
        <w:rPr>
          <w:rFonts w:eastAsia="Calibri"/>
          <w:color w:val="000000"/>
          <w:sz w:val="24"/>
          <w:szCs w:val="24"/>
        </w:rPr>
        <w:t>к</w:t>
      </w:r>
      <w:r>
        <w:rPr>
          <w:rFonts w:eastAsia="Calibri"/>
          <w:color w:val="000000"/>
          <w:sz w:val="24"/>
          <w:szCs w:val="24"/>
        </w:rPr>
        <w:t>ої міської</w:t>
      </w:r>
      <w:r w:rsidRPr="0088504D">
        <w:rPr>
          <w:rFonts w:eastAsia="Calibri"/>
          <w:color w:val="000000"/>
          <w:sz w:val="24"/>
          <w:szCs w:val="24"/>
        </w:rPr>
        <w:t xml:space="preserve"> військово-цивільної адміністрації </w:t>
      </w:r>
      <w:r>
        <w:rPr>
          <w:rFonts w:eastAsia="Calibri"/>
          <w:color w:val="000000"/>
          <w:sz w:val="24"/>
          <w:szCs w:val="24"/>
        </w:rPr>
        <w:t>Покровського району</w:t>
      </w:r>
      <w:r w:rsidRPr="0088504D">
        <w:rPr>
          <w:rFonts w:eastAsia="Calibri"/>
          <w:color w:val="000000"/>
          <w:sz w:val="24"/>
          <w:szCs w:val="24"/>
        </w:rPr>
        <w:t xml:space="preserve"> Донецької області.</w:t>
      </w:r>
    </w:p>
    <w:p w14:paraId="5017D3FB" w14:textId="77777777" w:rsidR="006F56CA" w:rsidRPr="0088504D" w:rsidRDefault="006F56CA" w:rsidP="00993D91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3D2C1A20" w14:textId="10F09F5F" w:rsidR="007A6EC7" w:rsidRDefault="007A6EC7"/>
    <w:p w14:paraId="7A1EAD71" w14:textId="77777777" w:rsidR="00993D91" w:rsidRDefault="00993D91"/>
    <w:p w14:paraId="5FF32493" w14:textId="77777777" w:rsidR="00EB0D93" w:rsidRPr="00DA1EB3" w:rsidRDefault="00DA1EB3" w:rsidP="00DA1EB3">
      <w:pPr>
        <w:rPr>
          <w:sz w:val="24"/>
          <w:szCs w:val="24"/>
        </w:rPr>
      </w:pPr>
      <w:r w:rsidRPr="00DA1EB3">
        <w:rPr>
          <w:sz w:val="24"/>
          <w:szCs w:val="24"/>
        </w:rPr>
        <w:t xml:space="preserve">Заступник начальника управління </w:t>
      </w:r>
      <w:r w:rsidRPr="00DA1EB3">
        <w:rPr>
          <w:sz w:val="24"/>
          <w:szCs w:val="24"/>
        </w:rPr>
        <w:tab/>
      </w:r>
      <w:r w:rsidRPr="00DA1EB3">
        <w:rPr>
          <w:sz w:val="24"/>
          <w:szCs w:val="24"/>
        </w:rPr>
        <w:tab/>
      </w:r>
      <w:r w:rsidRPr="00DA1EB3">
        <w:rPr>
          <w:sz w:val="24"/>
          <w:szCs w:val="24"/>
        </w:rPr>
        <w:tab/>
      </w:r>
      <w:r w:rsidRPr="00DA1EB3">
        <w:rPr>
          <w:sz w:val="24"/>
          <w:szCs w:val="24"/>
        </w:rPr>
        <w:tab/>
      </w:r>
      <w:r w:rsidRPr="00DA1EB3">
        <w:rPr>
          <w:sz w:val="24"/>
          <w:szCs w:val="24"/>
        </w:rPr>
        <w:tab/>
        <w:t>Катерина БОКОВА</w:t>
      </w:r>
    </w:p>
    <w:p w14:paraId="1E8E916D" w14:textId="77777777" w:rsidR="00686507" w:rsidRPr="00346304" w:rsidRDefault="00686507" w:rsidP="00F74680">
      <w:pPr>
        <w:rPr>
          <w:b/>
          <w:bCs/>
          <w:color w:val="000000"/>
          <w:sz w:val="24"/>
          <w:szCs w:val="24"/>
          <w:lang w:eastAsia="uk-UA"/>
        </w:rPr>
      </w:pPr>
    </w:p>
    <w:sectPr w:rsidR="00686507" w:rsidRPr="00346304" w:rsidSect="00346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630ED"/>
    <w:multiLevelType w:val="hybridMultilevel"/>
    <w:tmpl w:val="C96A6ACA"/>
    <w:lvl w:ilvl="0" w:tplc="4CC2176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333333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6CA"/>
    <w:rsid w:val="00090519"/>
    <w:rsid w:val="000E68E6"/>
    <w:rsid w:val="00190C41"/>
    <w:rsid w:val="001A57AA"/>
    <w:rsid w:val="001B1745"/>
    <w:rsid w:val="001D0186"/>
    <w:rsid w:val="00206559"/>
    <w:rsid w:val="00257EFD"/>
    <w:rsid w:val="00265C03"/>
    <w:rsid w:val="002A02A1"/>
    <w:rsid w:val="002E293B"/>
    <w:rsid w:val="00346304"/>
    <w:rsid w:val="00365349"/>
    <w:rsid w:val="00371683"/>
    <w:rsid w:val="003B3718"/>
    <w:rsid w:val="00405EC7"/>
    <w:rsid w:val="00413D93"/>
    <w:rsid w:val="0044243E"/>
    <w:rsid w:val="004529CD"/>
    <w:rsid w:val="004579A9"/>
    <w:rsid w:val="004721C5"/>
    <w:rsid w:val="004B0A5C"/>
    <w:rsid w:val="00521A53"/>
    <w:rsid w:val="0056201F"/>
    <w:rsid w:val="005A5C32"/>
    <w:rsid w:val="005C7F85"/>
    <w:rsid w:val="005D1CE5"/>
    <w:rsid w:val="006120B0"/>
    <w:rsid w:val="006358EF"/>
    <w:rsid w:val="00682949"/>
    <w:rsid w:val="00686507"/>
    <w:rsid w:val="006B64AF"/>
    <w:rsid w:val="006D7B24"/>
    <w:rsid w:val="006F56CA"/>
    <w:rsid w:val="00701D43"/>
    <w:rsid w:val="0071710A"/>
    <w:rsid w:val="00747269"/>
    <w:rsid w:val="00782038"/>
    <w:rsid w:val="007A66C8"/>
    <w:rsid w:val="007A6EC7"/>
    <w:rsid w:val="007C6DF3"/>
    <w:rsid w:val="007D74C7"/>
    <w:rsid w:val="007F6CE2"/>
    <w:rsid w:val="0085788E"/>
    <w:rsid w:val="008D1DBB"/>
    <w:rsid w:val="00901D83"/>
    <w:rsid w:val="00926A75"/>
    <w:rsid w:val="00993D91"/>
    <w:rsid w:val="009B735A"/>
    <w:rsid w:val="009D5338"/>
    <w:rsid w:val="009E3CEB"/>
    <w:rsid w:val="00A47906"/>
    <w:rsid w:val="00A479C3"/>
    <w:rsid w:val="00B741FE"/>
    <w:rsid w:val="00BA2152"/>
    <w:rsid w:val="00BA44EB"/>
    <w:rsid w:val="00BC4505"/>
    <w:rsid w:val="00C15F19"/>
    <w:rsid w:val="00C16A49"/>
    <w:rsid w:val="00C407E2"/>
    <w:rsid w:val="00C62BE7"/>
    <w:rsid w:val="00C6417B"/>
    <w:rsid w:val="00C93E56"/>
    <w:rsid w:val="00C94C3A"/>
    <w:rsid w:val="00D02124"/>
    <w:rsid w:val="00D03AC5"/>
    <w:rsid w:val="00D14B10"/>
    <w:rsid w:val="00D23891"/>
    <w:rsid w:val="00D35493"/>
    <w:rsid w:val="00D72582"/>
    <w:rsid w:val="00DA1EB3"/>
    <w:rsid w:val="00DD7DE0"/>
    <w:rsid w:val="00E411C0"/>
    <w:rsid w:val="00E42510"/>
    <w:rsid w:val="00E46C8D"/>
    <w:rsid w:val="00E57FB6"/>
    <w:rsid w:val="00E67A38"/>
    <w:rsid w:val="00E83805"/>
    <w:rsid w:val="00EB0D93"/>
    <w:rsid w:val="00EE3D40"/>
    <w:rsid w:val="00EE4197"/>
    <w:rsid w:val="00F428F0"/>
    <w:rsid w:val="00F74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C1B9A"/>
  <w15:docId w15:val="{09F61E79-C99C-4329-9273-41E83D87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6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6F56CA"/>
    <w:rPr>
      <w:rFonts w:cs="Times New Roman"/>
    </w:rPr>
  </w:style>
  <w:style w:type="paragraph" w:styleId="a3">
    <w:name w:val="Normal (Web)"/>
    <w:basedOn w:val="a"/>
    <w:rsid w:val="00206559"/>
    <w:pPr>
      <w:spacing w:before="100" w:beforeAutospacing="1" w:after="119"/>
      <w:jc w:val="left"/>
    </w:pPr>
    <w:rPr>
      <w:sz w:val="24"/>
      <w:szCs w:val="24"/>
      <w:lang w:val="ru-RU" w:eastAsia="ru-RU"/>
    </w:rPr>
  </w:style>
  <w:style w:type="paragraph" w:styleId="a4">
    <w:name w:val="Title"/>
    <w:basedOn w:val="a"/>
    <w:link w:val="a5"/>
    <w:qFormat/>
    <w:rsid w:val="00EB0D93"/>
    <w:pPr>
      <w:jc w:val="center"/>
    </w:pPr>
    <w:rPr>
      <w:b/>
      <w:szCs w:val="20"/>
      <w:lang w:eastAsia="ru-RU"/>
    </w:rPr>
  </w:style>
  <w:style w:type="character" w:customStyle="1" w:styleId="a5">
    <w:name w:val="Заголовок Знак"/>
    <w:basedOn w:val="a0"/>
    <w:link w:val="a4"/>
    <w:rsid w:val="00EB0D93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rvps2">
    <w:name w:val="rvps2"/>
    <w:basedOn w:val="a"/>
    <w:rsid w:val="009D533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90C4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0C41"/>
    <w:rPr>
      <w:rFonts w:ascii="Segoe UI" w:eastAsia="Times New Roman" w:hAnsi="Segoe UI" w:cs="Segoe UI"/>
      <w:sz w:val="18"/>
      <w:szCs w:val="18"/>
      <w:lang w:val="uk-UA"/>
    </w:rPr>
  </w:style>
  <w:style w:type="character" w:styleId="a8">
    <w:name w:val="Hyperlink"/>
    <w:basedOn w:val="a0"/>
    <w:uiPriority w:val="99"/>
    <w:semiHidden/>
    <w:unhideWhenUsed/>
    <w:rsid w:val="00BC450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15F19"/>
    <w:pPr>
      <w:ind w:left="720"/>
      <w:contextualSpacing/>
    </w:pPr>
  </w:style>
  <w:style w:type="character" w:customStyle="1" w:styleId="rvts37">
    <w:name w:val="rvts37"/>
    <w:basedOn w:val="a0"/>
    <w:rsid w:val="004721C5"/>
  </w:style>
  <w:style w:type="character" w:customStyle="1" w:styleId="rvts46">
    <w:name w:val="rvts46"/>
    <w:basedOn w:val="a0"/>
    <w:rsid w:val="006358EF"/>
  </w:style>
  <w:style w:type="character" w:customStyle="1" w:styleId="2">
    <w:name w:val="Основной текст (2)"/>
    <w:rsid w:val="00D72582"/>
  </w:style>
  <w:style w:type="paragraph" w:styleId="aa">
    <w:name w:val="Body Text"/>
    <w:basedOn w:val="a"/>
    <w:link w:val="ab"/>
    <w:rsid w:val="00D72582"/>
    <w:pPr>
      <w:spacing w:after="120"/>
      <w:jc w:val="left"/>
    </w:pPr>
    <w:rPr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rsid w:val="00D725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link w:val="51"/>
    <w:locked/>
    <w:rsid w:val="00E46C8D"/>
    <w:rPr>
      <w:rFonts w:ascii="Century Schoolbook" w:hAnsi="Century Schoolbook"/>
      <w:i/>
      <w:sz w:val="1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E46C8D"/>
    <w:pPr>
      <w:shd w:val="clear" w:color="auto" w:fill="FFFFFF"/>
      <w:spacing w:before="180" w:after="240" w:line="240" w:lineRule="atLeast"/>
      <w:jc w:val="left"/>
    </w:pPr>
    <w:rPr>
      <w:rFonts w:ascii="Century Schoolbook" w:eastAsiaTheme="minorHAnsi" w:hAnsi="Century Schoolbook" w:cstheme="minorBidi"/>
      <w:i/>
      <w:sz w:val="17"/>
      <w:szCs w:val="22"/>
      <w:lang w:val="ru-RU"/>
    </w:rPr>
  </w:style>
  <w:style w:type="character" w:customStyle="1" w:styleId="50">
    <w:name w:val="Основной текст (5)"/>
    <w:rsid w:val="00E46C8D"/>
  </w:style>
  <w:style w:type="character" w:customStyle="1" w:styleId="52">
    <w:name w:val="Основной текст (5)2"/>
    <w:rsid w:val="00E46C8D"/>
    <w:rPr>
      <w:rFonts w:ascii="Century Schoolbook" w:hAnsi="Century Schoolbook"/>
      <w:i/>
      <w:spacing w:val="0"/>
      <w:sz w:val="1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3551-12" TargetMode="External"/><Relationship Id="rId18" Type="http://schemas.openxmlformats.org/officeDocument/2006/relationships/hyperlink" Target="https://zakon.rada.gov.ua/laws/show/3551-12" TargetMode="External"/><Relationship Id="rId26" Type="http://schemas.openxmlformats.org/officeDocument/2006/relationships/hyperlink" Target="https://zakon.rada.gov.ua/laws/show/3551-12" TargetMode="External"/><Relationship Id="rId39" Type="http://schemas.openxmlformats.org/officeDocument/2006/relationships/hyperlink" Target="https://zakon.rada.gov.ua/laws/show/509-2014-%D0%BF" TargetMode="External"/><Relationship Id="rId21" Type="http://schemas.openxmlformats.org/officeDocument/2006/relationships/hyperlink" Target="https://zakon.rada.gov.ua/laws/show/413-2014-%D0%BF" TargetMode="External"/><Relationship Id="rId34" Type="http://schemas.openxmlformats.org/officeDocument/2006/relationships/hyperlink" Target="https://zakon.rada.gov.ua/laws/show/740-2015-%D0%BF" TargetMode="External"/><Relationship Id="rId42" Type="http://schemas.openxmlformats.org/officeDocument/2006/relationships/hyperlink" Target="https://zakon.rada.gov.ua/laws/show/63-94-%D0%BF" TargetMode="Externa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3551-12" TargetMode="External"/><Relationship Id="rId29" Type="http://schemas.openxmlformats.org/officeDocument/2006/relationships/hyperlink" Target="https://zakon.rada.gov.ua/laws/show/509-2014-%D0%B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3551-12" TargetMode="External"/><Relationship Id="rId11" Type="http://schemas.openxmlformats.org/officeDocument/2006/relationships/hyperlink" Target="https://zakon.rada.gov.ua/laws/show/3551-12" TargetMode="External"/><Relationship Id="rId24" Type="http://schemas.openxmlformats.org/officeDocument/2006/relationships/hyperlink" Target="https://zakon.rada.gov.ua/laws/show/3551-12" TargetMode="External"/><Relationship Id="rId32" Type="http://schemas.openxmlformats.org/officeDocument/2006/relationships/hyperlink" Target="https://zakon.rada.gov.ua/laws/show/302-94-%D0%BF" TargetMode="External"/><Relationship Id="rId37" Type="http://schemas.openxmlformats.org/officeDocument/2006/relationships/hyperlink" Target="https://zakon.rada.gov.ua/laws/show/3551-12" TargetMode="External"/><Relationship Id="rId40" Type="http://schemas.openxmlformats.org/officeDocument/2006/relationships/hyperlink" Target="https://zakon.rada.gov.ua/laws/show/302-94-%D0%BF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413-2014-%D0%BF" TargetMode="External"/><Relationship Id="rId23" Type="http://schemas.openxmlformats.org/officeDocument/2006/relationships/hyperlink" Target="https://zakon.rada.gov.ua/laws/show/3551-12" TargetMode="External"/><Relationship Id="rId28" Type="http://schemas.openxmlformats.org/officeDocument/2006/relationships/hyperlink" Target="https://zakon.rada.gov.ua/laws/show/509-2014-%D0%BF" TargetMode="External"/><Relationship Id="rId36" Type="http://schemas.openxmlformats.org/officeDocument/2006/relationships/hyperlink" Target="https://zakon.rada.gov.ua/laws/show/685-2015-%D0%BF" TargetMode="External"/><Relationship Id="rId10" Type="http://schemas.openxmlformats.org/officeDocument/2006/relationships/hyperlink" Target="https://zakon.rada.gov.ua/laws/show/3551-12" TargetMode="External"/><Relationship Id="rId19" Type="http://schemas.openxmlformats.org/officeDocument/2006/relationships/hyperlink" Target="https://zakon.rada.gov.ua/laws/show/3551-12" TargetMode="External"/><Relationship Id="rId31" Type="http://schemas.openxmlformats.org/officeDocument/2006/relationships/hyperlink" Target="https://zakon.rada.gov.ua/laws/show/v0298905-20" TargetMode="External"/><Relationship Id="rId44" Type="http://schemas.openxmlformats.org/officeDocument/2006/relationships/hyperlink" Target="https://zakon.rada.gov.ua/laws/show/509-2014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3551-12" TargetMode="External"/><Relationship Id="rId14" Type="http://schemas.openxmlformats.org/officeDocument/2006/relationships/hyperlink" Target="https://zakon.rada.gov.ua/laws/show/413-2014-%D0%BF" TargetMode="External"/><Relationship Id="rId22" Type="http://schemas.openxmlformats.org/officeDocument/2006/relationships/hyperlink" Target="https://zakon.rada.gov.ua/laws/show/280-2018-%D0%BF" TargetMode="External"/><Relationship Id="rId27" Type="http://schemas.openxmlformats.org/officeDocument/2006/relationships/hyperlink" Target="https://zakon.rada.gov.ua/laws/show/685-2015-%D0%BF" TargetMode="External"/><Relationship Id="rId30" Type="http://schemas.openxmlformats.org/officeDocument/2006/relationships/hyperlink" Target="https://zakon.rada.gov.ua/laws/show/v0337914-21" TargetMode="External"/><Relationship Id="rId35" Type="http://schemas.openxmlformats.org/officeDocument/2006/relationships/hyperlink" Target="https://zakon.rada.gov.ua/laws/show/3551-12" TargetMode="External"/><Relationship Id="rId43" Type="http://schemas.openxmlformats.org/officeDocument/2006/relationships/hyperlink" Target="https://zakon.rada.gov.ua/laws/show/473-2022-%D0%BF" TargetMode="External"/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tyles" Target="styles.xml"/><Relationship Id="rId12" Type="http://schemas.openxmlformats.org/officeDocument/2006/relationships/hyperlink" Target="https://zakon.rada.gov.ua/laws/show/302-94-%D0%BF" TargetMode="External"/><Relationship Id="rId17" Type="http://schemas.openxmlformats.org/officeDocument/2006/relationships/hyperlink" Target="https://zakon.rada.gov.ua/laws/show/413-2014-%D0%BF" TargetMode="External"/><Relationship Id="rId25" Type="http://schemas.openxmlformats.org/officeDocument/2006/relationships/hyperlink" Target="https://zakon.rada.gov.ua/laws/show/413-2014-%D0%BF" TargetMode="External"/><Relationship Id="rId33" Type="http://schemas.openxmlformats.org/officeDocument/2006/relationships/hyperlink" Target="https://zakon.rada.gov.ua/laws/show/3551-12" TargetMode="External"/><Relationship Id="rId38" Type="http://schemas.openxmlformats.org/officeDocument/2006/relationships/hyperlink" Target="https://zakon.rada.gov.ua/laws/show/473-2022-%D0%BF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zakon.rada.gov.ua/laws/show/413-2014-%D0%BF" TargetMode="External"/><Relationship Id="rId41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B56F8-0312-4CA3-BCC1-F6897517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12</Pages>
  <Words>4655</Words>
  <Characters>26539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29</cp:revision>
  <cp:lastPrinted>2022-02-07T08:07:00Z</cp:lastPrinted>
  <dcterms:created xsi:type="dcterms:W3CDTF">2022-02-08T13:48:00Z</dcterms:created>
  <dcterms:modified xsi:type="dcterms:W3CDTF">2026-01-26T10:45:00Z</dcterms:modified>
</cp:coreProperties>
</file>